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F47FB" w14:textId="77777777" w:rsidR="008F1A38" w:rsidRDefault="008F1A38">
      <w:pPr>
        <w:rPr>
          <w:rFonts w:ascii="Times New Roman" w:hAnsi="Times New Roman" w:cs="Times New Roman"/>
        </w:rPr>
      </w:pPr>
    </w:p>
    <w:p w14:paraId="77B94744" w14:textId="430C36DE" w:rsidR="008F1A38" w:rsidRDefault="00594548" w:rsidP="00C763DD">
      <w:pPr>
        <w:spacing w:line="240" w:lineRule="auto"/>
        <w:outlineLvl w:val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Mars, Minerals</w:t>
      </w:r>
      <w:r w:rsidR="00913903">
        <w:rPr>
          <w:rFonts w:ascii="Times New Roman" w:hAnsi="Times New Roman" w:cs="Times New Roman"/>
          <w:sz w:val="48"/>
          <w:szCs w:val="48"/>
        </w:rPr>
        <w:t>, Microbiology</w:t>
      </w:r>
      <w:r w:rsidR="007A7103">
        <w:rPr>
          <w:rFonts w:ascii="Times New Roman" w:hAnsi="Times New Roman" w:cs="Times New Roman"/>
          <w:sz w:val="48"/>
          <w:szCs w:val="48"/>
        </w:rPr>
        <w:t xml:space="preserve"> Oh My!</w:t>
      </w:r>
    </w:p>
    <w:p w14:paraId="312E2856" w14:textId="4C31DFD6" w:rsidR="00986F22" w:rsidRDefault="00986F22" w:rsidP="00986F22">
      <w:pPr>
        <w:spacing w:line="240" w:lineRule="auto"/>
        <w:outlineLvl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Author: Lizzy Harper</w:t>
      </w:r>
    </w:p>
    <w:p w14:paraId="52CE3772" w14:textId="30650343" w:rsidR="00986F22" w:rsidRDefault="00986F22" w:rsidP="00986F22">
      <w:pPr>
        <w:spacing w:line="240" w:lineRule="auto"/>
        <w:outlineLvl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Major: Microbiology</w:t>
      </w:r>
      <w:bookmarkStart w:id="0" w:name="_GoBack"/>
      <w:bookmarkEnd w:id="0"/>
    </w:p>
    <w:p w14:paraId="19EFE8CD" w14:textId="77777777" w:rsidR="008F1A38" w:rsidRDefault="008F1A38" w:rsidP="00986F22">
      <w:pPr>
        <w:spacing w:line="240" w:lineRule="auto"/>
        <w:outlineLvl w:val="0"/>
        <w:rPr>
          <w:rFonts w:ascii="Times New Roman" w:hAnsi="Times New Roman" w:cs="Times New Roman"/>
          <w:sz w:val="21"/>
          <w:szCs w:val="21"/>
        </w:rPr>
      </w:pPr>
      <w:r w:rsidRPr="008F1A38">
        <w:rPr>
          <w:rFonts w:ascii="Times New Roman" w:hAnsi="Times New Roman" w:cs="Times New Roman"/>
          <w:sz w:val="21"/>
          <w:szCs w:val="21"/>
        </w:rPr>
        <w:t>Department of Microbiology and Molecular Genetics, Oklahoma State University, Stillwater, OK 74078, USA</w:t>
      </w:r>
    </w:p>
    <w:p w14:paraId="23C2C5EF" w14:textId="77777777" w:rsidR="008F1A38" w:rsidRDefault="008F1A38" w:rsidP="008F1A38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0BDE836E" w14:textId="6B7953DF" w:rsidR="008F1A38" w:rsidRDefault="008F1A38" w:rsidP="0066630F">
      <w:pPr>
        <w:spacing w:line="240" w:lineRule="auto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Key Words:</w:t>
      </w:r>
      <w:r w:rsidR="00AE6062">
        <w:rPr>
          <w:rFonts w:ascii="Times New Roman" w:hAnsi="Times New Roman" w:cs="Times New Roman"/>
          <w:sz w:val="18"/>
          <w:szCs w:val="18"/>
        </w:rPr>
        <w:t xml:space="preserve"> Authigenic M</w:t>
      </w:r>
      <w:r w:rsidR="001A1F6B">
        <w:rPr>
          <w:rFonts w:ascii="Times New Roman" w:hAnsi="Times New Roman" w:cs="Times New Roman"/>
          <w:sz w:val="18"/>
          <w:szCs w:val="18"/>
        </w:rPr>
        <w:t>inerals, Biosignatures, Microbial, Extraterrestrial, Iron, Manganese, Sulfates, Clay, Carbonates, Habitable, Environment, Macroscale, Microscale</w:t>
      </w:r>
      <w:r w:rsidR="00AE6062">
        <w:rPr>
          <w:rFonts w:ascii="Times New Roman" w:hAnsi="Times New Roman" w:cs="Times New Roman"/>
          <w:sz w:val="18"/>
          <w:szCs w:val="18"/>
        </w:rPr>
        <w:t>, Astrobiology</w:t>
      </w:r>
    </w:p>
    <w:p w14:paraId="7264C802" w14:textId="77777777" w:rsidR="008F1A38" w:rsidRDefault="008F1A38" w:rsidP="001A1F6B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1A38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1F59FCA4" w14:textId="366F9601" w:rsidR="008F1A38" w:rsidRPr="00791A48" w:rsidRDefault="000F7A7A" w:rsidP="008F1A3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OLE_LINK1"/>
      <w:bookmarkStart w:id="2" w:name="OLE_LINK2"/>
      <w:r>
        <w:rPr>
          <w:rFonts w:ascii="Times New Roman" w:hAnsi="Times New Roman" w:cs="Times New Roman"/>
          <w:sz w:val="24"/>
          <w:szCs w:val="24"/>
        </w:rPr>
        <w:t xml:space="preserve">The discovery of authigenic minerals on Mars has been fundamental in the research of habitable environments across the planets. </w:t>
      </w:r>
      <w:r>
        <w:rPr>
          <w:rFonts w:ascii="Times New Roman" w:hAnsi="Times New Roman" w:cs="Times New Roman"/>
          <w:i/>
          <w:sz w:val="24"/>
          <w:szCs w:val="24"/>
        </w:rPr>
        <w:t xml:space="preserve">Exploring, Mapping, and Data Management Integration of Habitable Environments in Astrobiology </w:t>
      </w:r>
      <w:r w:rsidR="00F16F89">
        <w:rPr>
          <w:rFonts w:ascii="Times New Roman" w:hAnsi="Times New Roman" w:cs="Times New Roman"/>
          <w:sz w:val="24"/>
          <w:szCs w:val="24"/>
        </w:rPr>
        <w:t xml:space="preserve">discusses this discovery. </w:t>
      </w:r>
      <w:r w:rsidR="00542FDB">
        <w:rPr>
          <w:rFonts w:ascii="Times New Roman" w:hAnsi="Times New Roman" w:cs="Times New Roman"/>
          <w:sz w:val="24"/>
          <w:szCs w:val="24"/>
        </w:rPr>
        <w:t xml:space="preserve">These authigenic minerals hold biosignatures, which could show the presence of microbial life. </w:t>
      </w:r>
      <w:r w:rsidR="00F16F8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well 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four important authigenic mineral systems </w:t>
      </w:r>
      <w:r w:rsidR="00BA3A19">
        <w:rPr>
          <w:rFonts w:ascii="Times New Roman" w:hAnsi="Times New Roman" w:cs="Times New Roman"/>
          <w:color w:val="000000" w:themeColor="text1"/>
          <w:sz w:val="24"/>
          <w:szCs w:val="24"/>
        </w:rPr>
        <w:t>that can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indicate the potential for </w:t>
      </w:r>
      <w:r w:rsidR="00BA3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water environments. These systems include,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iron and manganese oxides, sulfates, clays, and carbonates</w:t>
      </w:r>
      <w:r w:rsidR="002F0CA6">
        <w:rPr>
          <w:rFonts w:ascii="Times New Roman" w:hAnsi="Times New Roman" w:cs="Times New Roman"/>
          <w:color w:val="000000" w:themeColor="text1"/>
          <w:sz w:val="24"/>
          <w:szCs w:val="24"/>
        </w:rPr>
        <w:t>, e</w:t>
      </w:r>
      <w:r w:rsidR="00BA3A19">
        <w:rPr>
          <w:rFonts w:ascii="Times New Roman" w:hAnsi="Times New Roman" w:cs="Times New Roman"/>
          <w:color w:val="000000" w:themeColor="text1"/>
          <w:sz w:val="24"/>
          <w:szCs w:val="24"/>
        </w:rPr>
        <w:t>ach chosen because of their affinity to hold biosignatures</w:t>
      </w:r>
      <w:r w:rsidR="00791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Earth conditions. </w:t>
      </w:r>
      <w:r w:rsidR="007F0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systematic approaches regarding these findings include a macro and </w:t>
      </w:r>
      <w:r w:rsidR="008A4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microscale system. </w:t>
      </w:r>
      <w:r w:rsidR="00BA3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These systems include </w:t>
      </w:r>
      <w:r w:rsidR="00BA3A19" w:rsidRPr="00CD527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</w:t>
      </w:r>
      <w:r w:rsidR="00BA3A1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IDAR</w:t>
      </w:r>
      <w:r w:rsidR="00F671A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92C8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="00F671AD" w:rsidRPr="00CD527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Hyperspectral High</w:t>
      </w:r>
      <w:r w:rsidR="00392C8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Spatial Resolution Imaging), </w:t>
      </w:r>
      <w:r w:rsidR="00BA3A19" w:rsidRPr="00CD527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AVIRIS-C</w:t>
      </w:r>
      <w:r w:rsidR="00392C8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392C8A" w:rsidRPr="00CD527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Airborne Visible Infrared Imaging Spectrometers</w:t>
      </w:r>
      <w:r w:rsidR="00392C8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BA3A1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IR mapping, </w:t>
      </w:r>
      <w:r w:rsidR="00C077A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and </w:t>
      </w:r>
      <w:r w:rsidR="00BA3A1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micro reflectance infrared spectroscopy. </w:t>
      </w:r>
      <w:r w:rsidR="002048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future of habitable environments is still largely unknown, but advancements are still being made. The idea of a collective database is an option but has not been pursued in any great capacity.</w:t>
      </w:r>
      <w:bookmarkEnd w:id="1"/>
      <w:bookmarkEnd w:id="2"/>
      <w:r w:rsidR="00392C8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A3DD6F3" w14:textId="77777777" w:rsidR="008F1A38" w:rsidRDefault="008F1A38" w:rsidP="001A1F6B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1A38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6C33FDC1" w14:textId="682B3F02" w:rsidR="00AE38A9" w:rsidRDefault="00043A34" w:rsidP="008F1A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has always been a desire to </w:t>
      </w:r>
      <w:r w:rsidR="00D42FAC">
        <w:rPr>
          <w:rFonts w:ascii="Times New Roman" w:hAnsi="Times New Roman" w:cs="Times New Roman"/>
          <w:sz w:val="24"/>
          <w:szCs w:val="24"/>
        </w:rPr>
        <w:t xml:space="preserve">know Earth’s place in the universe, especially when it comes to life on other planets. </w:t>
      </w:r>
      <w:r w:rsidR="00587D12">
        <w:rPr>
          <w:rFonts w:ascii="Times New Roman" w:hAnsi="Times New Roman" w:cs="Times New Roman"/>
          <w:sz w:val="24"/>
          <w:szCs w:val="24"/>
        </w:rPr>
        <w:t>This search for extraterrestrial life began in the nineteenth century and ha</w:t>
      </w:r>
      <w:r w:rsidR="00392C8A">
        <w:rPr>
          <w:rFonts w:ascii="Times New Roman" w:hAnsi="Times New Roman" w:cs="Times New Roman"/>
          <w:sz w:val="24"/>
          <w:szCs w:val="24"/>
        </w:rPr>
        <w:t>s evolved into the creation of</w:t>
      </w:r>
      <w:r w:rsidR="00587D12">
        <w:rPr>
          <w:rFonts w:ascii="Times New Roman" w:hAnsi="Times New Roman" w:cs="Times New Roman"/>
          <w:sz w:val="24"/>
          <w:szCs w:val="24"/>
        </w:rPr>
        <w:t xml:space="preserve"> numerous s</w:t>
      </w:r>
      <w:r w:rsidR="009B0E7C">
        <w:rPr>
          <w:rFonts w:ascii="Times New Roman" w:hAnsi="Times New Roman" w:cs="Times New Roman"/>
          <w:sz w:val="24"/>
          <w:szCs w:val="24"/>
        </w:rPr>
        <w:t xml:space="preserve">pace programs around the world. </w:t>
      </w:r>
      <w:r w:rsidR="002E1960">
        <w:rPr>
          <w:rFonts w:ascii="Times New Roman" w:hAnsi="Times New Roman" w:cs="Times New Roman"/>
          <w:i/>
          <w:sz w:val="24"/>
          <w:szCs w:val="24"/>
        </w:rPr>
        <w:t xml:space="preserve">Exploring, Mapping, and Data Management Integration of Habitable Environments in Astrobiology, </w:t>
      </w:r>
      <w:r w:rsidR="002E1960">
        <w:rPr>
          <w:rFonts w:ascii="Times New Roman" w:hAnsi="Times New Roman" w:cs="Times New Roman"/>
          <w:sz w:val="24"/>
          <w:szCs w:val="24"/>
        </w:rPr>
        <w:t xml:space="preserve">published by Frontiers in Microbiology, </w:t>
      </w:r>
      <w:r w:rsidR="009B0E7C">
        <w:rPr>
          <w:rFonts w:ascii="Times New Roman" w:hAnsi="Times New Roman" w:cs="Times New Roman"/>
          <w:sz w:val="24"/>
          <w:szCs w:val="24"/>
        </w:rPr>
        <w:t>dives into the idea of extraterrestrial life and also the habitability of other planet’s environments.</w:t>
      </w:r>
      <w:r w:rsidR="00781D6E">
        <w:rPr>
          <w:rFonts w:ascii="Times New Roman" w:hAnsi="Times New Roman" w:cs="Times New Roman"/>
          <w:sz w:val="24"/>
          <w:szCs w:val="24"/>
        </w:rPr>
        <w:t xml:space="preserve"> </w:t>
      </w:r>
      <w:r w:rsidR="00531E8C">
        <w:rPr>
          <w:rFonts w:ascii="Times New Roman" w:hAnsi="Times New Roman" w:cs="Times New Roman"/>
          <w:sz w:val="24"/>
          <w:szCs w:val="24"/>
        </w:rPr>
        <w:t>Authigenic materials as well as biosignatures play an important role in discovering the habitability of an environment. Four main authigenic mineral systems are discussed</w:t>
      </w:r>
      <w:r w:rsidR="00392C8A">
        <w:rPr>
          <w:rFonts w:ascii="Times New Roman" w:hAnsi="Times New Roman" w:cs="Times New Roman"/>
          <w:sz w:val="24"/>
          <w:szCs w:val="24"/>
        </w:rPr>
        <w:t xml:space="preserve">: </w:t>
      </w:r>
      <w:r w:rsidR="00531E8C">
        <w:rPr>
          <w:rFonts w:ascii="Times New Roman" w:hAnsi="Times New Roman" w:cs="Times New Roman"/>
          <w:color w:val="000000" w:themeColor="text1"/>
          <w:sz w:val="24"/>
          <w:szCs w:val="24"/>
        </w:rPr>
        <w:t>iron and manganese oxides, sulfates, clays, and carbonates</w:t>
      </w:r>
      <w:r w:rsidR="00542FDB">
        <w:rPr>
          <w:rFonts w:ascii="Times New Roman" w:hAnsi="Times New Roman" w:cs="Times New Roman"/>
          <w:color w:val="000000" w:themeColor="text1"/>
          <w:sz w:val="24"/>
          <w:szCs w:val="24"/>
        </w:rPr>
        <w:t>, each indicating</w:t>
      </w:r>
      <w:r w:rsidR="00531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potential for a water environment and the presence of microbial life. </w:t>
      </w:r>
    </w:p>
    <w:p w14:paraId="78F01B2D" w14:textId="77777777" w:rsidR="008F1A38" w:rsidRDefault="008F1A38" w:rsidP="001A1F6B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1A38">
        <w:rPr>
          <w:rFonts w:ascii="Times New Roman" w:hAnsi="Times New Roman" w:cs="Times New Roman"/>
          <w:b/>
          <w:sz w:val="24"/>
          <w:szCs w:val="24"/>
        </w:rPr>
        <w:t>Recent Progress</w:t>
      </w:r>
    </w:p>
    <w:p w14:paraId="519FC479" w14:textId="77777777" w:rsidR="00986F22" w:rsidRDefault="006E7C3A" w:rsidP="00E301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discovery of authigenic minerals on Mars has been confirmed over the last two decades. </w:t>
      </w:r>
      <w:r w:rsidR="00031D4D">
        <w:rPr>
          <w:rFonts w:ascii="Times New Roman" w:hAnsi="Times New Roman" w:cs="Times New Roman"/>
          <w:sz w:val="24"/>
          <w:szCs w:val="24"/>
        </w:rPr>
        <w:t xml:space="preserve">Authigenic minerals are </w:t>
      </w:r>
      <w:r w:rsidR="00891CFE">
        <w:rPr>
          <w:rFonts w:ascii="Times New Roman" w:hAnsi="Times New Roman" w:cs="Times New Roman"/>
          <w:sz w:val="24"/>
          <w:szCs w:val="24"/>
        </w:rPr>
        <w:t>minerals</w:t>
      </w:r>
      <w:r w:rsidR="00284FEC">
        <w:rPr>
          <w:rFonts w:ascii="Times New Roman" w:hAnsi="Times New Roman" w:cs="Times New Roman"/>
          <w:sz w:val="24"/>
          <w:szCs w:val="24"/>
        </w:rPr>
        <w:t xml:space="preserve"> that have not been transported from the spot they are discovered. It often refers to a mineral that has formed </w:t>
      </w:r>
      <w:r w:rsidR="00891CFE">
        <w:rPr>
          <w:rFonts w:ascii="Times New Roman" w:hAnsi="Times New Roman" w:cs="Times New Roman"/>
          <w:sz w:val="24"/>
          <w:szCs w:val="24"/>
        </w:rPr>
        <w:t xml:space="preserve">in sedimentary layers on the seafloor. On Earth, these minerals provide a substrate for microbial life. </w:t>
      </w:r>
      <w:r w:rsidR="00D345F2">
        <w:rPr>
          <w:rFonts w:ascii="Times New Roman" w:hAnsi="Times New Roman" w:cs="Times New Roman"/>
          <w:sz w:val="24"/>
          <w:szCs w:val="24"/>
        </w:rPr>
        <w:t xml:space="preserve">The discovery of authigenic minerals on Mars provides a possibility of life to have </w:t>
      </w:r>
      <w:r w:rsidR="00F16F89">
        <w:rPr>
          <w:rFonts w:ascii="Times New Roman" w:hAnsi="Times New Roman" w:cs="Times New Roman"/>
          <w:sz w:val="24"/>
          <w:szCs w:val="24"/>
        </w:rPr>
        <w:t>existed beforehand</w:t>
      </w:r>
      <w:r w:rsidR="00D345F2">
        <w:rPr>
          <w:rFonts w:ascii="Times New Roman" w:hAnsi="Times New Roman" w:cs="Times New Roman"/>
          <w:sz w:val="24"/>
          <w:szCs w:val="24"/>
        </w:rPr>
        <w:t>.</w:t>
      </w:r>
      <w:r w:rsidR="00781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3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Biosignatures are evidence of life, either in the form of minerals or elements. </w:t>
      </w:r>
      <w:r w:rsidR="00E3014F">
        <w:rPr>
          <w:rFonts w:ascii="Times New Roman" w:hAnsi="Times New Roman" w:cs="Times New Roman"/>
          <w:color w:val="000000" w:themeColor="text1"/>
          <w:sz w:val="24"/>
          <w:szCs w:val="24"/>
        </w:rPr>
        <w:t>Chan, et al, deduce</w:t>
      </w:r>
      <w:r w:rsidR="00F16F8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301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extraterrestrial life </w:t>
      </w:r>
      <w:r w:rsidR="00986F22">
        <w:rPr>
          <w:rFonts w:ascii="Times New Roman" w:hAnsi="Times New Roman" w:cs="Times New Roman"/>
          <w:color w:val="000000" w:themeColor="text1"/>
          <w:sz w:val="24"/>
          <w:szCs w:val="24"/>
        </w:rPr>
        <w:t>would</w:t>
      </w:r>
    </w:p>
    <w:p w14:paraId="5688631F" w14:textId="77777777" w:rsidR="00986F22" w:rsidRDefault="00986F22" w:rsidP="00E301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F7AEC5" w14:textId="494F8F93" w:rsidR="004460C0" w:rsidRDefault="00E3014F" w:rsidP="008C03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require habitable environments, thus leaving behind biosignatures.</w:t>
      </w:r>
      <w:r w:rsidR="00AE3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Detecting these biosignatures, as well as other variables, such as salinity and pH, will promote the presence of microbial life. </w:t>
      </w:r>
    </w:p>
    <w:p w14:paraId="0A073959" w14:textId="1D290280" w:rsidR="00BF5381" w:rsidRDefault="00937EB7" w:rsidP="008C03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Mars is not the only planet discovered to </w:t>
      </w:r>
      <w:r w:rsidR="00B64761">
        <w:rPr>
          <w:rFonts w:ascii="Times New Roman" w:hAnsi="Times New Roman" w:cs="Times New Roman"/>
          <w:color w:val="000000" w:themeColor="text1"/>
          <w:sz w:val="24"/>
          <w:szCs w:val="24"/>
        </w:rPr>
        <w:t>contain possible habitable environments. Europa, Enceladus, and Ceres</w:t>
      </w:r>
      <w:r w:rsidR="002F0CA6">
        <w:rPr>
          <w:rFonts w:ascii="Times New Roman" w:hAnsi="Times New Roman" w:cs="Times New Roman"/>
          <w:color w:val="000000" w:themeColor="text1"/>
          <w:sz w:val="24"/>
          <w:szCs w:val="24"/>
        </w:rPr>
        <w:t>, while not planets,</w:t>
      </w:r>
      <w:r w:rsidR="00B6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 present a subsurface water source</w:t>
      </w:r>
      <w:r w:rsidR="002C17B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6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authigenic minerals in water </w:t>
      </w:r>
      <w:r w:rsidR="002F0CA6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r w:rsidR="00B6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crucial in understanding extraterrestri</w:t>
      </w:r>
      <w:r w:rsidR="002F0CA6">
        <w:rPr>
          <w:rFonts w:ascii="Times New Roman" w:hAnsi="Times New Roman" w:cs="Times New Roman"/>
          <w:color w:val="000000" w:themeColor="text1"/>
          <w:sz w:val="24"/>
          <w:szCs w:val="24"/>
        </w:rPr>
        <w:t>al life and the possibility of</w:t>
      </w:r>
      <w:r w:rsidR="00B6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habitable environment</w:t>
      </w:r>
      <w:r w:rsidR="002F0CA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6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Although these three </w:t>
      </w:r>
      <w:r w:rsidR="0010648B">
        <w:rPr>
          <w:rFonts w:ascii="Times New Roman" w:hAnsi="Times New Roman" w:cs="Times New Roman"/>
          <w:color w:val="000000" w:themeColor="text1"/>
          <w:sz w:val="24"/>
          <w:szCs w:val="24"/>
        </w:rPr>
        <w:t>moons</w:t>
      </w:r>
      <w:r w:rsidR="00B6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have new discoveries of water, Chan</w:t>
      </w:r>
      <w:r w:rsidR="00384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et al, identifies Mars as the </w:t>
      </w:r>
      <w:r w:rsidR="00B64761">
        <w:rPr>
          <w:rFonts w:ascii="Times New Roman" w:hAnsi="Times New Roman" w:cs="Times New Roman"/>
          <w:color w:val="000000" w:themeColor="text1"/>
          <w:sz w:val="24"/>
          <w:szCs w:val="24"/>
        </w:rPr>
        <w:t>most potentially habitable planet. The rovers, orbit</w:t>
      </w:r>
      <w:r w:rsidR="002C17BF">
        <w:rPr>
          <w:rFonts w:ascii="Times New Roman" w:hAnsi="Times New Roman" w:cs="Times New Roman"/>
          <w:color w:val="000000" w:themeColor="text1"/>
          <w:sz w:val="24"/>
          <w:szCs w:val="24"/>
        </w:rPr>
        <w:t>ers, and probes sent to Mars have</w:t>
      </w:r>
      <w:r w:rsidR="00B6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provided thorough records and data. The rocks have especially provided the evidence of </w:t>
      </w:r>
      <w:r w:rsidR="009C2A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biosignatures. Chan, et al, focuses on “four important authigenic mineral systems that are preserved on Mars and indicate the potential for watery environments: iron and manganese oxides, sulfates, clays, and carbonates.” These four were chosen as, on Earth, biosignatures have been identified in all of these areas. </w:t>
      </w:r>
    </w:p>
    <w:p w14:paraId="4C6FC158" w14:textId="343C2D69" w:rsidR="00F73E2C" w:rsidRDefault="00F07866" w:rsidP="008C033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First, i</w:t>
      </w:r>
      <w:r w:rsidR="00221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ron and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221FC1">
        <w:rPr>
          <w:rFonts w:ascii="Times New Roman" w:hAnsi="Times New Roman" w:cs="Times New Roman"/>
          <w:color w:val="000000" w:themeColor="text1"/>
          <w:sz w:val="24"/>
          <w:szCs w:val="24"/>
        </w:rPr>
        <w:t>anganese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 w:rsidR="00221FC1">
        <w:rPr>
          <w:rFonts w:ascii="Times New Roman" w:hAnsi="Times New Roman" w:cs="Times New Roman"/>
          <w:color w:val="000000" w:themeColor="text1"/>
          <w:sz w:val="24"/>
          <w:szCs w:val="24"/>
        </w:rPr>
        <w:t>xides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there are records of iron oxides from 3.8 billion years ago to </w:t>
      </w:r>
      <w:r w:rsidR="00404B28">
        <w:rPr>
          <w:rFonts w:ascii="Times New Roman" w:hAnsi="Times New Roman" w:cs="Times New Roman"/>
          <w:color w:val="000000" w:themeColor="text1"/>
          <w:sz w:val="24"/>
          <w:szCs w:val="24"/>
        </w:rPr>
        <w:t>the present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form of rust. Manganese oxides on Mars were discovered to </w:t>
      </w:r>
      <w:r w:rsidRPr="00F07866">
        <w:rPr>
          <w:rFonts w:ascii="Times New Roman" w:hAnsi="Times New Roman" w:cs="Times New Roman"/>
          <w:color w:val="000000" w:themeColor="text1"/>
          <w:sz w:val="24"/>
          <w:szCs w:val="24"/>
        </w:rPr>
        <w:t>be “</w:t>
      </w:r>
      <w:r w:rsidRPr="00F0786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mobilized under oxidizing conditions similar to Precambrian Earth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(Chan, et al). </w:t>
      </w:r>
      <w:r w:rsidR="001429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Both oxides are tied to microbial metabolism, specifically reductive and oxidative processes. </w:t>
      </w:r>
    </w:p>
    <w:p w14:paraId="7D9F3E89" w14:textId="183CFBD1" w:rsidR="00F07866" w:rsidRPr="00BF5381" w:rsidRDefault="00F07866" w:rsidP="008C03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Second, </w:t>
      </w:r>
      <w:r w:rsidR="008C03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sulfates are common on Earth in aqueous low temperature</w:t>
      </w:r>
      <w:r w:rsidR="00BF5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8C03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many microbial metabolisms often do not occur in </w:t>
      </w:r>
      <w:r w:rsidR="000C7B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breaking down</w:t>
      </w:r>
      <w:r w:rsidR="008C03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sulfate minerals. The discovery of acid sulfates on Mars suggests those aqueous environments were not hospitable, although some microbial co</w:t>
      </w:r>
      <w:r w:rsidR="00F16F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mmunities can survive in</w:t>
      </w:r>
      <w:r w:rsidR="008C03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acidic hypersaline environment</w:t>
      </w:r>
      <w:r w:rsidR="00F16F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8C03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Also, there were biosignatures found within </w:t>
      </w:r>
      <w:r w:rsidR="00BF5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8C03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sulfate minerals.</w:t>
      </w:r>
    </w:p>
    <w:p w14:paraId="0F025596" w14:textId="769532D3" w:rsidR="00AB5FA7" w:rsidRDefault="008C033B" w:rsidP="007B7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Carbonates </w:t>
      </w:r>
      <w:r w:rsidR="002F0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third </w:t>
      </w:r>
      <w:r w:rsidR="00BF5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authigenic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mineral system discussed in </w:t>
      </w:r>
      <w:r>
        <w:rPr>
          <w:rFonts w:ascii="Times New Roman" w:hAnsi="Times New Roman" w:cs="Times New Roman"/>
          <w:i/>
          <w:sz w:val="24"/>
          <w:szCs w:val="24"/>
        </w:rPr>
        <w:t xml:space="preserve">Exploring, Mapping, and Data Management Integration of Habitable Environments in Astrobiology. </w:t>
      </w:r>
      <w:r w:rsidR="00396413">
        <w:rPr>
          <w:rFonts w:ascii="Times New Roman" w:hAnsi="Times New Roman" w:cs="Times New Roman"/>
          <w:sz w:val="24"/>
          <w:szCs w:val="24"/>
        </w:rPr>
        <w:t xml:space="preserve">Carbonates are known for their preservation of biosignatures, specifically linked to the processing of the carbon cycle. </w:t>
      </w:r>
      <w:r w:rsidR="00E001BD">
        <w:rPr>
          <w:rFonts w:ascii="Times New Roman" w:hAnsi="Times New Roman" w:cs="Times New Roman"/>
          <w:sz w:val="24"/>
          <w:szCs w:val="24"/>
        </w:rPr>
        <w:t xml:space="preserve">The presence of carbonates is considered the “holy grail” according to Chan, et al. This is because its presence would </w:t>
      </w:r>
      <w:r w:rsidR="00E001BD" w:rsidRPr="007B75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suggest a </w:t>
      </w:r>
      <w:r w:rsidR="007B754F" w:rsidRPr="007B754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</w:t>
      </w:r>
      <w:r w:rsidR="007B754F" w:rsidRPr="007B754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 w:rsidR="007B754F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7B754F">
        <w:rPr>
          <w:rFonts w:ascii="Times New Roman" w:hAnsi="Times New Roman" w:cs="Times New Roman"/>
          <w:sz w:val="24"/>
          <w:szCs w:val="24"/>
        </w:rPr>
        <w:t>rich a</w:t>
      </w:r>
      <w:r w:rsidR="00E001BD">
        <w:rPr>
          <w:rFonts w:ascii="Times New Roman" w:hAnsi="Times New Roman" w:cs="Times New Roman"/>
          <w:sz w:val="24"/>
          <w:szCs w:val="24"/>
        </w:rPr>
        <w:t>tmosphere</w:t>
      </w:r>
      <w:r w:rsidR="007B754F">
        <w:rPr>
          <w:rFonts w:ascii="Times New Roman" w:hAnsi="Times New Roman" w:cs="Times New Roman"/>
          <w:sz w:val="24"/>
          <w:szCs w:val="24"/>
        </w:rPr>
        <w:t xml:space="preserve"> with a higher probability of photosynthesis occurring. Carbonates were not found in high abundance on the surface of Mars, but there were some </w:t>
      </w:r>
      <w:r w:rsidR="002F0CA6">
        <w:rPr>
          <w:rFonts w:ascii="Times New Roman" w:hAnsi="Times New Roman" w:cs="Times New Roman"/>
          <w:sz w:val="24"/>
          <w:szCs w:val="24"/>
        </w:rPr>
        <w:t>indications</w:t>
      </w:r>
      <w:r w:rsidR="007B754F">
        <w:rPr>
          <w:rFonts w:ascii="Times New Roman" w:hAnsi="Times New Roman" w:cs="Times New Roman"/>
          <w:sz w:val="24"/>
          <w:szCs w:val="24"/>
        </w:rPr>
        <w:t xml:space="preserve"> of it </w:t>
      </w:r>
      <w:r w:rsidR="006126C7">
        <w:rPr>
          <w:rFonts w:ascii="Times New Roman" w:hAnsi="Times New Roman" w:cs="Times New Roman"/>
          <w:sz w:val="24"/>
          <w:szCs w:val="24"/>
        </w:rPr>
        <w:t xml:space="preserve">at other </w:t>
      </w:r>
      <w:r w:rsidR="000C7BC8">
        <w:rPr>
          <w:rFonts w:ascii="Times New Roman" w:hAnsi="Times New Roman" w:cs="Times New Roman"/>
          <w:sz w:val="24"/>
          <w:szCs w:val="24"/>
        </w:rPr>
        <w:t xml:space="preserve">subsurface </w:t>
      </w:r>
      <w:r w:rsidR="006126C7">
        <w:rPr>
          <w:rFonts w:ascii="Times New Roman" w:hAnsi="Times New Roman" w:cs="Times New Roman"/>
          <w:sz w:val="24"/>
          <w:szCs w:val="24"/>
        </w:rPr>
        <w:t xml:space="preserve">locations on Mars. </w:t>
      </w:r>
    </w:p>
    <w:p w14:paraId="08018BCC" w14:textId="3EF05179" w:rsidR="00BF5381" w:rsidRDefault="00BF5381" w:rsidP="000904B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F53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last authigenic mineral system discussed was clay. </w:t>
      </w:r>
      <w:r w:rsidRPr="00BF5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Pr="00BF538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Clays are significant indicators of surface processes forming in the presence of compressed water vapor at a temperature of several hundred degrees centigrade, to ambient water temperatures common at the Earth’s surface” (Chan, et al).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F28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Clays are generally </w:t>
      </w:r>
      <w:r w:rsidR="008B16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result</w:t>
      </w:r>
      <w:r w:rsidR="004F28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rock weathering </w:t>
      </w:r>
      <w:r w:rsidR="00C712B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 are the major mineral component of Earth’s soil. Clay has been documented on Mars and represents the presence of a water environment. This discovery is considered one of the most promising evidences</w:t>
      </w:r>
      <w:r w:rsidR="000904B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a habitable environment.</w:t>
      </w:r>
    </w:p>
    <w:p w14:paraId="24541C1E" w14:textId="77777777" w:rsidR="00986F22" w:rsidRDefault="006A1557" w:rsidP="000904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27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last section of </w:t>
      </w:r>
      <w:r w:rsidR="005D75EB" w:rsidRPr="00CD52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Exploring, Mapping, and Data Management Integration of Habitable Environments in Astrobiology</w:t>
      </w:r>
      <w:r w:rsidR="005D75EB" w:rsidRPr="00CD5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describes the specific </w:t>
      </w:r>
      <w:r w:rsidR="00273A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macro </w:t>
      </w:r>
      <w:r w:rsidR="00CD45E5" w:rsidRPr="00CD5279">
        <w:rPr>
          <w:rFonts w:ascii="Times New Roman" w:hAnsi="Times New Roman" w:cs="Times New Roman"/>
          <w:color w:val="000000" w:themeColor="text1"/>
          <w:sz w:val="24"/>
          <w:szCs w:val="24"/>
        </w:rPr>
        <w:t>and micro scale systematic</w:t>
      </w:r>
    </w:p>
    <w:p w14:paraId="00963963" w14:textId="77777777" w:rsidR="00986F22" w:rsidRDefault="00986F22" w:rsidP="000904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243F44" w14:textId="77777777" w:rsidR="00986F22" w:rsidRDefault="00986F22" w:rsidP="000904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84D580" w14:textId="4AB898E5" w:rsidR="00DC1469" w:rsidRPr="005D75EB" w:rsidRDefault="00CD45E5" w:rsidP="000904B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D5279">
        <w:rPr>
          <w:rFonts w:ascii="Times New Roman" w:hAnsi="Times New Roman" w:cs="Times New Roman"/>
          <w:color w:val="000000" w:themeColor="text1"/>
          <w:sz w:val="24"/>
          <w:szCs w:val="24"/>
        </w:rPr>
        <w:t>approaches used in mapping biosignatures. Macroscales provided broad views of terrain and mineralogy while m</w:t>
      </w:r>
      <w:r w:rsidR="00CC7CF6" w:rsidRPr="00CD5279">
        <w:rPr>
          <w:rFonts w:ascii="Times New Roman" w:hAnsi="Times New Roman" w:cs="Times New Roman"/>
          <w:color w:val="000000" w:themeColor="text1"/>
          <w:sz w:val="24"/>
          <w:szCs w:val="24"/>
        </w:rPr>
        <w:t>eso</w:t>
      </w:r>
      <w:r w:rsidRPr="00CD5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scales </w:t>
      </w:r>
      <w:r w:rsidR="00CC7CF6" w:rsidRPr="00CD5279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CC7CF6" w:rsidRPr="00CC7CF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provide the context for the deta</w:t>
      </w:r>
      <w:r w:rsidR="00F9461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iled observations of microscopy,</w:t>
      </w:r>
      <w:r w:rsidR="00986F2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C7CF6" w:rsidRPr="00CC7CF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mineralogy, and ecology within microscale studies of authigenic minerals</w:t>
      </w:r>
      <w:r w:rsidR="00CC7CF6" w:rsidRPr="00CD527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” </w:t>
      </w:r>
      <w:r w:rsidR="003A68EA" w:rsidRPr="00CD527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(Chan, et al).</w:t>
      </w:r>
      <w:r w:rsidR="00C845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A68EA" w:rsidRPr="00CD5279">
        <w:rPr>
          <w:rFonts w:ascii="Times New Roman" w:hAnsi="Times New Roman" w:cs="Times New Roman"/>
          <w:color w:val="000000" w:themeColor="text1"/>
          <w:sz w:val="24"/>
          <w:szCs w:val="24"/>
        </w:rPr>
        <w:t>Macroscale remote sensing data</w:t>
      </w:r>
      <w:r w:rsidR="00CD5279" w:rsidRPr="00CD5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provides regional context of potentially habitable areas. Remote</w:t>
      </w:r>
      <w:r w:rsidR="00441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5279" w:rsidRPr="00CD5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sensing data includes several new technologies such as </w:t>
      </w:r>
      <w:r w:rsidR="00CD5279" w:rsidRPr="00CD527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Hyperspectral High Spatial Resolution Imaging and Airborne Visible Infrared Imaging Spectrometers, LIDAR and AVIRIS-C</w:t>
      </w:r>
      <w:r w:rsidR="00C845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D5279" w:rsidRPr="00CD527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respectively. These have been used to map sites of hydrothermal alteration and unique sedimentary environments. Such datasets have also been used to detect minerals generated through microbiologic activity” (Chan, et al). </w:t>
      </w:r>
      <w:r w:rsidR="0075007B">
        <w:rPr>
          <w:rFonts w:ascii="Times New Roman" w:hAnsi="Times New Roman" w:cs="Times New Roman"/>
          <w:sz w:val="24"/>
          <w:szCs w:val="24"/>
        </w:rPr>
        <w:t>All these macroscale systems</w:t>
      </w:r>
      <w:r w:rsidR="00CD5279">
        <w:rPr>
          <w:rFonts w:ascii="Times New Roman" w:hAnsi="Times New Roman" w:cs="Times New Roman"/>
          <w:sz w:val="24"/>
          <w:szCs w:val="24"/>
        </w:rPr>
        <w:t xml:space="preserve"> can then open the door to a more detailed microscale study. </w:t>
      </w:r>
      <w:r w:rsidR="00C2679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Microscale detection</w:t>
      </w:r>
      <w:r w:rsidR="003848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biosignatures </w:t>
      </w:r>
      <w:r w:rsidR="00961D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examine the authigenic minerals formed. IR mapping and micro reflectance infrared spectroscopy are sensitive in detecting even small traces of minerals. </w:t>
      </w:r>
    </w:p>
    <w:p w14:paraId="3E23FE51" w14:textId="77777777" w:rsidR="008F1A38" w:rsidRDefault="008F1A38" w:rsidP="001A1F6B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1A38">
        <w:rPr>
          <w:rFonts w:ascii="Times New Roman" w:hAnsi="Times New Roman" w:cs="Times New Roman"/>
          <w:b/>
          <w:sz w:val="24"/>
          <w:szCs w:val="24"/>
        </w:rPr>
        <w:t>Discussion</w:t>
      </w:r>
    </w:p>
    <w:p w14:paraId="025D5A4E" w14:textId="4FA56E90" w:rsidR="00C93642" w:rsidRDefault="00C93642" w:rsidP="008F1A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Exploring, Mapping, and Data Management Integration of Habitable Environments in Astrobiology </w:t>
      </w:r>
      <w:r>
        <w:rPr>
          <w:rFonts w:ascii="Times New Roman" w:hAnsi="Times New Roman" w:cs="Times New Roman"/>
          <w:sz w:val="24"/>
          <w:szCs w:val="24"/>
        </w:rPr>
        <w:t>ends with a discussion of a future potential collective data management system, Astrobiology Information System, AIS. The idea is a shared database with the ability to communicate and transfer information more effectively. As this was not cons</w:t>
      </w:r>
      <w:r w:rsidR="004837C9">
        <w:rPr>
          <w:rFonts w:ascii="Times New Roman" w:hAnsi="Times New Roman" w:cs="Times New Roman"/>
          <w:sz w:val="24"/>
          <w:szCs w:val="24"/>
        </w:rPr>
        <w:t xml:space="preserve">idered apart of Recent Progress, </w:t>
      </w:r>
      <w:r>
        <w:rPr>
          <w:rFonts w:ascii="Times New Roman" w:hAnsi="Times New Roman" w:cs="Times New Roman"/>
          <w:sz w:val="24"/>
          <w:szCs w:val="24"/>
        </w:rPr>
        <w:t xml:space="preserve">it was excluded from the main section. </w:t>
      </w:r>
    </w:p>
    <w:p w14:paraId="7228E07F" w14:textId="56A49F62" w:rsidR="00C62726" w:rsidRDefault="00146E69" w:rsidP="008F1A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currently known that Mars is similar to Earth in many ways</w:t>
      </w:r>
      <w:r w:rsidR="00C62726">
        <w:rPr>
          <w:rFonts w:ascii="Times New Roman" w:hAnsi="Times New Roman" w:cs="Times New Roman"/>
          <w:sz w:val="24"/>
          <w:szCs w:val="24"/>
        </w:rPr>
        <w:t xml:space="preserve">, from the systems to the atmosphere. </w:t>
      </w:r>
      <w:r w:rsidR="00196396">
        <w:rPr>
          <w:rFonts w:ascii="Times New Roman" w:hAnsi="Times New Roman" w:cs="Times New Roman"/>
          <w:sz w:val="24"/>
          <w:szCs w:val="24"/>
        </w:rPr>
        <w:t>The Curiosity R</w:t>
      </w:r>
      <w:r w:rsidR="00C62726">
        <w:rPr>
          <w:rFonts w:ascii="Times New Roman" w:hAnsi="Times New Roman" w:cs="Times New Roman"/>
          <w:sz w:val="24"/>
          <w:szCs w:val="24"/>
        </w:rPr>
        <w:t xml:space="preserve">over is still collecting samples and sending data from the surface of Mars. Its main mission being to find more evidence of organic materials, as discussed by Chan, et al. </w:t>
      </w:r>
      <w:r w:rsidR="00196396">
        <w:rPr>
          <w:rFonts w:ascii="Times New Roman" w:hAnsi="Times New Roman" w:cs="Times New Roman"/>
          <w:sz w:val="24"/>
          <w:szCs w:val="24"/>
        </w:rPr>
        <w:t>Curiosity has found evidence of some of the authigenic minerals discussed</w:t>
      </w:r>
      <w:r w:rsidR="00C93642">
        <w:rPr>
          <w:rFonts w:ascii="Times New Roman" w:hAnsi="Times New Roman" w:cs="Times New Roman"/>
          <w:sz w:val="24"/>
          <w:szCs w:val="24"/>
        </w:rPr>
        <w:t xml:space="preserve"> (Brown, et al), </w:t>
      </w:r>
      <w:r w:rsidR="004837C9">
        <w:rPr>
          <w:rFonts w:ascii="Times New Roman" w:hAnsi="Times New Roman" w:cs="Times New Roman"/>
          <w:sz w:val="24"/>
          <w:szCs w:val="24"/>
        </w:rPr>
        <w:t xml:space="preserve">therefore confirming Chan, et al, </w:t>
      </w:r>
      <w:r w:rsidR="00267137">
        <w:rPr>
          <w:rFonts w:ascii="Times New Roman" w:hAnsi="Times New Roman" w:cs="Times New Roman"/>
          <w:sz w:val="24"/>
          <w:szCs w:val="24"/>
        </w:rPr>
        <w:t xml:space="preserve">article. </w:t>
      </w:r>
      <w:r w:rsidR="00C15B98">
        <w:rPr>
          <w:rFonts w:ascii="Times New Roman" w:hAnsi="Times New Roman" w:cs="Times New Roman"/>
          <w:sz w:val="24"/>
          <w:szCs w:val="24"/>
        </w:rPr>
        <w:t xml:space="preserve">It will be interesting to see what the future holds for the habitability of Mars. </w:t>
      </w:r>
    </w:p>
    <w:p w14:paraId="05D50CA6" w14:textId="77777777" w:rsidR="008F1A38" w:rsidRDefault="008F1A38" w:rsidP="001A1F6B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1A38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1DA46516" w14:textId="2C612612" w:rsidR="00023E39" w:rsidRDefault="002E1960" w:rsidP="00C93642">
      <w:pPr>
        <w:pStyle w:val="NormalWeb"/>
        <w:ind w:left="567" w:hanging="567"/>
      </w:pPr>
      <w:r>
        <w:t xml:space="preserve">Chan, </w:t>
      </w:r>
      <w:proofErr w:type="spellStart"/>
      <w:r>
        <w:t>Majorie</w:t>
      </w:r>
      <w:proofErr w:type="spellEnd"/>
      <w:r>
        <w:t xml:space="preserve">, et al. “Exploring, Mapping, and Data Management Integration of Habitable Environments in Astrobiology.” </w:t>
      </w:r>
      <w:r>
        <w:rPr>
          <w:i/>
          <w:iCs/>
        </w:rPr>
        <w:t>Frontiers in Microbiology</w:t>
      </w:r>
      <w:r>
        <w:t xml:space="preserve">, 5 Mar. 2019, </w:t>
      </w:r>
      <w:hyperlink r:id="rId6" w:history="1">
        <w:r w:rsidR="00C62726" w:rsidRPr="00F76C6B">
          <w:rPr>
            <w:rStyle w:val="Hyperlink"/>
          </w:rPr>
          <w:t>www.frontiersin.org/articles/10.3389/fmicb.2019.00147/full</w:t>
        </w:r>
      </w:hyperlink>
      <w:r>
        <w:t>.</w:t>
      </w:r>
    </w:p>
    <w:p w14:paraId="596805D9" w14:textId="1B34550B" w:rsidR="00023E39" w:rsidRPr="00C62726" w:rsidRDefault="00C93642" w:rsidP="00C84573">
      <w:pPr>
        <w:pStyle w:val="NormalWeb"/>
        <w:ind w:left="567" w:hanging="567"/>
      </w:pPr>
      <w:r>
        <w:t xml:space="preserve">Brown, Dwayne, et al. “NASA Finds Ancient Organic Material, Mysterious Methane on Mars.” </w:t>
      </w:r>
      <w:r>
        <w:rPr>
          <w:i/>
          <w:iCs/>
        </w:rPr>
        <w:t>NASA - Mars Curiosity</w:t>
      </w:r>
      <w:r>
        <w:t xml:space="preserve">, NASA, 7 June 2018, </w:t>
      </w:r>
      <w:hyperlink r:id="rId7" w:history="1">
        <w:r w:rsidRPr="00F76C6B">
          <w:rPr>
            <w:rStyle w:val="Hyperlink"/>
          </w:rPr>
          <w:t>www.nasa.gov/press-release/nasa-finds-ancient-organic-material-mysterious-methane-on-mars</w:t>
        </w:r>
      </w:hyperlink>
      <w:r>
        <w:t>.</w:t>
      </w:r>
    </w:p>
    <w:p w14:paraId="1173C583" w14:textId="77777777" w:rsidR="00C62726" w:rsidRPr="002E1960" w:rsidRDefault="00C62726" w:rsidP="002E1960">
      <w:pPr>
        <w:pStyle w:val="NormalWeb"/>
        <w:ind w:left="567" w:hanging="567"/>
      </w:pPr>
    </w:p>
    <w:sectPr w:rsidR="00C62726" w:rsidRPr="002E1960" w:rsidSect="0047608D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3A122" w14:textId="77777777" w:rsidR="00B1572C" w:rsidRDefault="00B1572C" w:rsidP="008F1A38">
      <w:pPr>
        <w:spacing w:after="0" w:line="240" w:lineRule="auto"/>
      </w:pPr>
      <w:r>
        <w:separator/>
      </w:r>
    </w:p>
  </w:endnote>
  <w:endnote w:type="continuationSeparator" w:id="0">
    <w:p w14:paraId="783CD6A6" w14:textId="77777777" w:rsidR="00B1572C" w:rsidRDefault="00B1572C" w:rsidP="008F1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 MT Condensed Extra Bold">
    <w:panose1 w:val="020B0A06030101010103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3EB35" w14:textId="77777777" w:rsidR="00DB455A" w:rsidRDefault="00DB455A" w:rsidP="00F76C6B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9300D6" w14:textId="77777777" w:rsidR="00DB455A" w:rsidRDefault="00DB455A" w:rsidP="00DB455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32573" w14:textId="77777777" w:rsidR="00DB455A" w:rsidRPr="00DB455A" w:rsidRDefault="00DB455A" w:rsidP="00F76C6B">
    <w:pPr>
      <w:pStyle w:val="Footer"/>
      <w:framePr w:wrap="none" w:vAnchor="text" w:hAnchor="margin" w:y="1"/>
      <w:rPr>
        <w:rStyle w:val="PageNumber"/>
        <w:rFonts w:ascii="Times New Roman" w:hAnsi="Times New Roman"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58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F248D13" w14:textId="6F1F0B09" w:rsidR="00DB455A" w:rsidRDefault="00DB455A" w:rsidP="00DB455A">
    <w:pPr>
      <w:pStyle w:val="Footer"/>
      <w:ind w:firstLine="360"/>
    </w:pPr>
  </w:p>
  <w:p w14:paraId="4B2D0917" w14:textId="77777777" w:rsidR="00DB455A" w:rsidRDefault="00DB45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1BF02" w14:textId="77777777" w:rsidR="00B1572C" w:rsidRDefault="00B1572C" w:rsidP="008F1A38">
      <w:pPr>
        <w:spacing w:after="0" w:line="240" w:lineRule="auto"/>
      </w:pPr>
      <w:r>
        <w:separator/>
      </w:r>
    </w:p>
  </w:footnote>
  <w:footnote w:type="continuationSeparator" w:id="0">
    <w:p w14:paraId="78C0E357" w14:textId="77777777" w:rsidR="00B1572C" w:rsidRDefault="00B1572C" w:rsidP="008F1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B8EFA" w14:textId="77777777" w:rsidR="008F1A38" w:rsidRDefault="008F1A3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51C690" wp14:editId="203B4C32">
              <wp:simplePos x="0" y="0"/>
              <wp:positionH relativeFrom="page">
                <wp:posOffset>280670</wp:posOffset>
              </wp:positionH>
              <wp:positionV relativeFrom="page">
                <wp:posOffset>113665</wp:posOffset>
              </wp:positionV>
              <wp:extent cx="914400" cy="840740"/>
              <wp:effectExtent l="0" t="0" r="1270" b="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8407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badi MT Condensed Extra Bold" w:hAnsi="Abadi MT Condensed Extra Bold"/>
                              <w:b/>
                              <w:caps/>
                              <w:spacing w:val="20"/>
                              <w:sz w:val="32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1DE6D163" w14:textId="77777777" w:rsidR="008F1A38" w:rsidRPr="008F1A38" w:rsidRDefault="008F1A38" w:rsidP="008F1A38">
                              <w:pPr>
                                <w:pStyle w:val="NoSpacing"/>
                                <w:rPr>
                                  <w:rFonts w:ascii="Abadi MT Condensed Extra Bold" w:hAnsi="Abadi MT Condensed Extra Bold"/>
                                  <w:b/>
                                  <w:caps/>
                                  <w:spacing w:val="20"/>
                                  <w:sz w:val="32"/>
                                  <w:szCs w:val="28"/>
                                </w:rPr>
                              </w:pPr>
                              <w:r w:rsidRPr="008F1A38">
                                <w:rPr>
                                  <w:rFonts w:ascii="Abadi MT Condensed Extra Bold" w:hAnsi="Abadi MT Condensed Extra Bold"/>
                                  <w:b/>
                                  <w:caps/>
                                  <w:spacing w:val="20"/>
                                  <w:sz w:val="32"/>
                                  <w:szCs w:val="28"/>
                                </w:rPr>
                                <w:t>Microreviews in Cell and Molecular Biology</w:t>
                              </w:r>
                              <w:r>
                                <w:rPr>
                                  <w:rFonts w:ascii="Abadi MT Condensed Extra Bold" w:hAnsi="Abadi MT Condensed Extra Bold"/>
                                  <w:b/>
                                  <w:caps/>
                                  <w:spacing w:val="20"/>
                                  <w:sz w:val="32"/>
                                  <w:szCs w:val="28"/>
                                </w:rPr>
                                <w:t xml:space="preserve">                                 2020</w:t>
                              </w:r>
                              <w:r w:rsidRPr="008F1A38">
                                <w:rPr>
                                  <w:rFonts w:ascii="Abadi MT Condensed Extra Bold" w:hAnsi="Abadi MT Condensed Extra Bold"/>
                                  <w:b/>
                                  <w:caps/>
                                  <w:spacing w:val="20"/>
                                  <w:sz w:val="32"/>
                                  <w:szCs w:val="28"/>
                                </w:rPr>
                                <w:t xml:space="preserve">                                    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1451C690" id="Rectangle 47" o:spid="_x0000_s1026" alt="Title: Document Title" style="position:absolute;margin-left:22.1pt;margin-top:8.95pt;width:1in;height:66.2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" fillcolor="#44546a [3215]" stroked="f" strokeweight="1pt">
              <v:textbox inset=",0,,0">
                <w:txbxContent>
                  <w:sdt>
                    <w:sdtPr>
                      <w:rPr>
                        <w:rFonts w:ascii="Abadi MT Condensed Extra Bold" w:hAnsi="Abadi MT Condensed Extra Bold"/>
                        <w:b/>
                        <w:caps/>
                        <w:spacing w:val="20"/>
                        <w:sz w:val="32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1DE6D163" w14:textId="77777777" w:rsidR="008F1A38" w:rsidRPr="008F1A38" w:rsidRDefault="008F1A38" w:rsidP="008F1A38">
                        <w:pPr>
                          <w:pStyle w:val="NoSpacing"/>
                          <w:rPr>
                            <w:rFonts w:ascii="Abadi MT Condensed Extra Bold" w:hAnsi="Abadi MT Condensed Extra Bold"/>
                            <w:b/>
                            <w:caps/>
                            <w:spacing w:val="20"/>
                            <w:sz w:val="32"/>
                            <w:szCs w:val="28"/>
                          </w:rPr>
                        </w:pPr>
                        <w:r w:rsidRPr="008F1A38">
                          <w:rPr>
                            <w:rFonts w:ascii="Abadi MT Condensed Extra Bold" w:hAnsi="Abadi MT Condensed Extra Bold"/>
                            <w:b/>
                            <w:caps/>
                            <w:spacing w:val="20"/>
                            <w:sz w:val="32"/>
                            <w:szCs w:val="28"/>
                          </w:rPr>
                          <w:t>Microreviews in Cell and Molecular Biology</w:t>
                        </w:r>
                        <w:r>
                          <w:rPr>
                            <w:rFonts w:ascii="Abadi MT Condensed Extra Bold" w:hAnsi="Abadi MT Condensed Extra Bold"/>
                            <w:b/>
                            <w:caps/>
                            <w:spacing w:val="20"/>
                            <w:sz w:val="32"/>
                            <w:szCs w:val="28"/>
                          </w:rPr>
                          <w:t xml:space="preserve">                                 2020</w:t>
                        </w:r>
                        <w:r w:rsidRPr="008F1A38">
                          <w:rPr>
                            <w:rFonts w:ascii="Abadi MT Condensed Extra Bold" w:hAnsi="Abadi MT Condensed Extra Bold"/>
                            <w:b/>
                            <w:caps/>
                            <w:spacing w:val="20"/>
                            <w:sz w:val="32"/>
                            <w:szCs w:val="28"/>
                          </w:rPr>
                          <w:t xml:space="preserve">                                         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0978DB6C" w14:textId="77777777" w:rsidR="008F1A38" w:rsidRDefault="008F1A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A38"/>
    <w:rsid w:val="00023E39"/>
    <w:rsid w:val="00026E08"/>
    <w:rsid w:val="00031B69"/>
    <w:rsid w:val="00031D4D"/>
    <w:rsid w:val="00032CF5"/>
    <w:rsid w:val="00043A34"/>
    <w:rsid w:val="000904B1"/>
    <w:rsid w:val="000C7BC8"/>
    <w:rsid w:val="000F7A7A"/>
    <w:rsid w:val="0010648B"/>
    <w:rsid w:val="00142931"/>
    <w:rsid w:val="00146E69"/>
    <w:rsid w:val="00196396"/>
    <w:rsid w:val="001A1F6B"/>
    <w:rsid w:val="001A61ED"/>
    <w:rsid w:val="001C70DE"/>
    <w:rsid w:val="002015BF"/>
    <w:rsid w:val="00204829"/>
    <w:rsid w:val="00221FC1"/>
    <w:rsid w:val="00263A56"/>
    <w:rsid w:val="00267137"/>
    <w:rsid w:val="00273ADC"/>
    <w:rsid w:val="0028129B"/>
    <w:rsid w:val="00284399"/>
    <w:rsid w:val="00284FEC"/>
    <w:rsid w:val="002C16F4"/>
    <w:rsid w:val="002C17BF"/>
    <w:rsid w:val="002E1960"/>
    <w:rsid w:val="002F0CA6"/>
    <w:rsid w:val="00344F51"/>
    <w:rsid w:val="00384878"/>
    <w:rsid w:val="00392C8A"/>
    <w:rsid w:val="00395865"/>
    <w:rsid w:val="00396413"/>
    <w:rsid w:val="003A68EA"/>
    <w:rsid w:val="003B3E94"/>
    <w:rsid w:val="003B4079"/>
    <w:rsid w:val="003C48DB"/>
    <w:rsid w:val="003C64B3"/>
    <w:rsid w:val="003E23EC"/>
    <w:rsid w:val="00404B28"/>
    <w:rsid w:val="00430E30"/>
    <w:rsid w:val="00441CCE"/>
    <w:rsid w:val="004460C0"/>
    <w:rsid w:val="00471358"/>
    <w:rsid w:val="0047608D"/>
    <w:rsid w:val="004837C9"/>
    <w:rsid w:val="00495C27"/>
    <w:rsid w:val="004E0272"/>
    <w:rsid w:val="004F28D3"/>
    <w:rsid w:val="004F4799"/>
    <w:rsid w:val="00503227"/>
    <w:rsid w:val="00525DFC"/>
    <w:rsid w:val="00531E8C"/>
    <w:rsid w:val="00542FDB"/>
    <w:rsid w:val="00551C5F"/>
    <w:rsid w:val="00553747"/>
    <w:rsid w:val="00572A17"/>
    <w:rsid w:val="00587D12"/>
    <w:rsid w:val="00594548"/>
    <w:rsid w:val="005D75EB"/>
    <w:rsid w:val="006126C7"/>
    <w:rsid w:val="0066630F"/>
    <w:rsid w:val="0068437D"/>
    <w:rsid w:val="006A1557"/>
    <w:rsid w:val="006E7C3A"/>
    <w:rsid w:val="0070196C"/>
    <w:rsid w:val="007048FA"/>
    <w:rsid w:val="0075007B"/>
    <w:rsid w:val="007520B8"/>
    <w:rsid w:val="00761514"/>
    <w:rsid w:val="00781D6E"/>
    <w:rsid w:val="00791A48"/>
    <w:rsid w:val="007A4FDD"/>
    <w:rsid w:val="007A7103"/>
    <w:rsid w:val="007B754F"/>
    <w:rsid w:val="007F0656"/>
    <w:rsid w:val="008346C7"/>
    <w:rsid w:val="008435C9"/>
    <w:rsid w:val="00891CFE"/>
    <w:rsid w:val="008A0326"/>
    <w:rsid w:val="008A18C6"/>
    <w:rsid w:val="008A1DFC"/>
    <w:rsid w:val="008A43F5"/>
    <w:rsid w:val="008B165B"/>
    <w:rsid w:val="008C033B"/>
    <w:rsid w:val="008C0D66"/>
    <w:rsid w:val="008F1A38"/>
    <w:rsid w:val="00913903"/>
    <w:rsid w:val="00937EB7"/>
    <w:rsid w:val="00944A3C"/>
    <w:rsid w:val="00961D5B"/>
    <w:rsid w:val="00986F22"/>
    <w:rsid w:val="0099099B"/>
    <w:rsid w:val="009B0E7C"/>
    <w:rsid w:val="009C2AF1"/>
    <w:rsid w:val="00A271D5"/>
    <w:rsid w:val="00A27DEA"/>
    <w:rsid w:val="00A369BD"/>
    <w:rsid w:val="00A75CC0"/>
    <w:rsid w:val="00AB5FA7"/>
    <w:rsid w:val="00AE38A9"/>
    <w:rsid w:val="00AE6062"/>
    <w:rsid w:val="00B03C28"/>
    <w:rsid w:val="00B1572C"/>
    <w:rsid w:val="00B374CC"/>
    <w:rsid w:val="00B64761"/>
    <w:rsid w:val="00BA3A19"/>
    <w:rsid w:val="00BC36CA"/>
    <w:rsid w:val="00BD4C2E"/>
    <w:rsid w:val="00BF5381"/>
    <w:rsid w:val="00C077A8"/>
    <w:rsid w:val="00C14925"/>
    <w:rsid w:val="00C15B98"/>
    <w:rsid w:val="00C22147"/>
    <w:rsid w:val="00C26798"/>
    <w:rsid w:val="00C33E2F"/>
    <w:rsid w:val="00C44C79"/>
    <w:rsid w:val="00C45018"/>
    <w:rsid w:val="00C62726"/>
    <w:rsid w:val="00C712B1"/>
    <w:rsid w:val="00C763DD"/>
    <w:rsid w:val="00C84573"/>
    <w:rsid w:val="00C86132"/>
    <w:rsid w:val="00C93642"/>
    <w:rsid w:val="00CA324F"/>
    <w:rsid w:val="00CC5C98"/>
    <w:rsid w:val="00CC7CF6"/>
    <w:rsid w:val="00CD45E5"/>
    <w:rsid w:val="00CD5279"/>
    <w:rsid w:val="00CD58E0"/>
    <w:rsid w:val="00CE40E5"/>
    <w:rsid w:val="00CF31A3"/>
    <w:rsid w:val="00D345F2"/>
    <w:rsid w:val="00D42FAC"/>
    <w:rsid w:val="00D51378"/>
    <w:rsid w:val="00DB0303"/>
    <w:rsid w:val="00DB455A"/>
    <w:rsid w:val="00DC1469"/>
    <w:rsid w:val="00DD49BD"/>
    <w:rsid w:val="00DF7CFD"/>
    <w:rsid w:val="00E001BD"/>
    <w:rsid w:val="00E3014F"/>
    <w:rsid w:val="00E5625D"/>
    <w:rsid w:val="00E66461"/>
    <w:rsid w:val="00E877E4"/>
    <w:rsid w:val="00E94646"/>
    <w:rsid w:val="00EC3AD4"/>
    <w:rsid w:val="00EC468C"/>
    <w:rsid w:val="00F07866"/>
    <w:rsid w:val="00F16F89"/>
    <w:rsid w:val="00F315DF"/>
    <w:rsid w:val="00F34B4E"/>
    <w:rsid w:val="00F671AD"/>
    <w:rsid w:val="00F73E2C"/>
    <w:rsid w:val="00F9461A"/>
    <w:rsid w:val="00FB58EF"/>
    <w:rsid w:val="00FB76BE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93E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F1A38"/>
  </w:style>
  <w:style w:type="paragraph" w:styleId="Heading1">
    <w:name w:val="heading 1"/>
    <w:basedOn w:val="Normal"/>
    <w:next w:val="Normal"/>
    <w:link w:val="Heading1Char"/>
    <w:uiPriority w:val="9"/>
    <w:qFormat/>
    <w:rsid w:val="008F1A38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A38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A38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A38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A38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A38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A38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A3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A3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A38"/>
    <w:rPr>
      <w:caps/>
      <w:color w:val="833C0B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A38"/>
    <w:rPr>
      <w:caps/>
      <w:color w:val="833C0B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A38"/>
    <w:rPr>
      <w:caps/>
      <w:color w:val="823B0B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A38"/>
    <w:rPr>
      <w:caps/>
      <w:color w:val="823B0B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A38"/>
    <w:rPr>
      <w:caps/>
      <w:color w:val="823B0B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A38"/>
    <w:rPr>
      <w:caps/>
      <w:color w:val="C45911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A38"/>
    <w:rPr>
      <w:i/>
      <w:iCs/>
      <w:caps/>
      <w:color w:val="C45911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A38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A38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1A38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F1A38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F1A38"/>
    <w:rPr>
      <w:caps/>
      <w:color w:val="833C0B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A3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8F1A38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8F1A38"/>
    <w:rPr>
      <w:b/>
      <w:bCs/>
      <w:color w:val="C45911" w:themeColor="accent2" w:themeShade="BF"/>
      <w:spacing w:val="5"/>
    </w:rPr>
  </w:style>
  <w:style w:type="character" w:styleId="Emphasis">
    <w:name w:val="Emphasis"/>
    <w:uiPriority w:val="20"/>
    <w:qFormat/>
    <w:rsid w:val="008F1A38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8F1A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1A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F1A3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F1A3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A38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A38"/>
    <w:rPr>
      <w:caps/>
      <w:color w:val="823B0B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8F1A38"/>
    <w:rPr>
      <w:i/>
      <w:iCs/>
    </w:rPr>
  </w:style>
  <w:style w:type="character" w:styleId="IntenseEmphasis">
    <w:name w:val="Intense Emphasis"/>
    <w:uiPriority w:val="21"/>
    <w:qFormat/>
    <w:rsid w:val="008F1A38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F1A38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IntenseReference">
    <w:name w:val="Intense Reference"/>
    <w:uiPriority w:val="32"/>
    <w:qFormat/>
    <w:rsid w:val="008F1A38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BookTitle">
    <w:name w:val="Book Title"/>
    <w:uiPriority w:val="33"/>
    <w:qFormat/>
    <w:rsid w:val="008F1A38"/>
    <w:rPr>
      <w:caps/>
      <w:color w:val="823B0B" w:themeColor="accent2" w:themeShade="7F"/>
      <w:spacing w:val="5"/>
      <w:u w:color="823B0B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1A38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8F1A38"/>
  </w:style>
  <w:style w:type="paragraph" w:styleId="Header">
    <w:name w:val="header"/>
    <w:basedOn w:val="Normal"/>
    <w:link w:val="HeaderChar"/>
    <w:uiPriority w:val="99"/>
    <w:unhideWhenUsed/>
    <w:rsid w:val="008F1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A38"/>
  </w:style>
  <w:style w:type="paragraph" w:styleId="Footer">
    <w:name w:val="footer"/>
    <w:basedOn w:val="Normal"/>
    <w:link w:val="FooterChar"/>
    <w:uiPriority w:val="99"/>
    <w:unhideWhenUsed/>
    <w:rsid w:val="008F1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A38"/>
  </w:style>
  <w:style w:type="paragraph" w:styleId="NormalWeb">
    <w:name w:val="Normal (Web)"/>
    <w:basedOn w:val="Normal"/>
    <w:uiPriority w:val="99"/>
    <w:unhideWhenUsed/>
    <w:rsid w:val="002E19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B455A"/>
  </w:style>
  <w:style w:type="character" w:styleId="Hyperlink">
    <w:name w:val="Hyperlink"/>
    <w:basedOn w:val="DefaultParagraphFont"/>
    <w:uiPriority w:val="99"/>
    <w:unhideWhenUsed/>
    <w:rsid w:val="00F0786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37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nasa.gov/press-release/nasa-finds-ancient-organic-material-mysterious-methane-on-mar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ontiersin.org/articles/10.3389/fmicb.2019.00147/ful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1304</Words>
  <Characters>7434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Microreviews in Cell and Molecular Biology                                 2020                                         </vt:lpstr>
      <vt:lpstr>Mars, Minerals, Microbiology Oh My!</vt:lpstr>
      <vt:lpstr>Department of Microbiology and Molecular Genetics, Oklahoma State University, St</vt:lpstr>
      <vt:lpstr>Key Words: Authigenic Minerals, Biosignatures, Microbial, Extraterrestrial, Iron</vt:lpstr>
      <vt:lpstr>Abstract</vt:lpstr>
      <vt:lpstr>Introduction</vt:lpstr>
      <vt:lpstr>Recent Progress</vt:lpstr>
      <vt:lpstr>Discussion</vt:lpstr>
      <vt:lpstr>References</vt:lpstr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Microreviews in Cell and Molecular Biology                                 2020                                         </dc:title>
  <dc:subject/>
  <dc:creator>Chad Harper</dc:creator>
  <cp:keywords/>
  <dc:description/>
  <cp:lastModifiedBy>Microsoft Office User</cp:lastModifiedBy>
  <cp:revision>2</cp:revision>
  <dcterms:created xsi:type="dcterms:W3CDTF">2020-02-25T21:33:00Z</dcterms:created>
  <dcterms:modified xsi:type="dcterms:W3CDTF">2020-02-25T21:33:00Z</dcterms:modified>
</cp:coreProperties>
</file>