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9598" w14:textId="1C06DCF1" w:rsidR="00B363AE" w:rsidRPr="00FC5282" w:rsidRDefault="00B363AE" w:rsidP="00B363AE">
      <w:pPr>
        <w:spacing w:line="240" w:lineRule="auto"/>
        <w:jc w:val="center"/>
        <w:rPr>
          <w:rFonts w:ascii="Times New Roman" w:hAnsi="Times New Roman" w:cs="Times New Roman"/>
          <w:b/>
          <w:bCs/>
          <w:sz w:val="24"/>
          <w:szCs w:val="24"/>
        </w:rPr>
      </w:pPr>
      <w:r w:rsidRPr="00FC5282">
        <w:rPr>
          <w:rFonts w:ascii="Times New Roman" w:hAnsi="Times New Roman" w:cs="Times New Roman"/>
          <w:b/>
          <w:bCs/>
          <w:sz w:val="24"/>
          <w:szCs w:val="24"/>
        </w:rPr>
        <w:t>Preserving the Self</w:t>
      </w:r>
    </w:p>
    <w:p w14:paraId="27347621" w14:textId="77777777" w:rsidR="00FC5282" w:rsidRDefault="00086BF1" w:rsidP="00B363AE">
      <w:pPr>
        <w:spacing w:line="240" w:lineRule="auto"/>
        <w:ind w:firstLine="720"/>
        <w:rPr>
          <w:rFonts w:ascii="Times New Roman" w:hAnsi="Times New Roman" w:cs="Times New Roman"/>
          <w:sz w:val="24"/>
          <w:szCs w:val="24"/>
        </w:rPr>
      </w:pPr>
      <w:r>
        <w:rPr>
          <w:rFonts w:ascii="Times New Roman" w:hAnsi="Times New Roman" w:cs="Times New Roman"/>
          <w:sz w:val="24"/>
          <w:szCs w:val="24"/>
        </w:rPr>
        <w:t>Cognitive decline is the hallmark characteristic of dementia that more or less gives way to an array of symptoms one</w:t>
      </w:r>
      <w:r w:rsidR="00B363AE">
        <w:rPr>
          <w:rFonts w:ascii="Times New Roman" w:hAnsi="Times New Roman" w:cs="Times New Roman"/>
          <w:sz w:val="24"/>
          <w:szCs w:val="24"/>
        </w:rPr>
        <w:t xml:space="preserve"> with dementia</w:t>
      </w:r>
      <w:r>
        <w:rPr>
          <w:rFonts w:ascii="Times New Roman" w:hAnsi="Times New Roman" w:cs="Times New Roman"/>
          <w:sz w:val="24"/>
          <w:szCs w:val="24"/>
        </w:rPr>
        <w:t xml:space="preserve"> could face. The care plan for a</w:t>
      </w:r>
      <w:r w:rsidR="00B363AE">
        <w:rPr>
          <w:rFonts w:ascii="Times New Roman" w:hAnsi="Times New Roman" w:cs="Times New Roman"/>
          <w:sz w:val="24"/>
          <w:szCs w:val="24"/>
        </w:rPr>
        <w:t xml:space="preserve"> dementia patient</w:t>
      </w:r>
      <w:r>
        <w:rPr>
          <w:rFonts w:ascii="Times New Roman" w:hAnsi="Times New Roman" w:cs="Times New Roman"/>
          <w:sz w:val="24"/>
          <w:szCs w:val="24"/>
        </w:rPr>
        <w:t xml:space="preserve"> is unique to their personality, environment, and many other </w:t>
      </w:r>
      <w:r w:rsidR="00B363AE">
        <w:rPr>
          <w:rFonts w:ascii="Times New Roman" w:hAnsi="Times New Roman" w:cs="Times New Roman"/>
          <w:sz w:val="24"/>
          <w:szCs w:val="24"/>
        </w:rPr>
        <w:t xml:space="preserve">social, environmental and financial </w:t>
      </w:r>
      <w:r>
        <w:rPr>
          <w:rFonts w:ascii="Times New Roman" w:hAnsi="Times New Roman" w:cs="Times New Roman"/>
          <w:sz w:val="24"/>
          <w:szCs w:val="24"/>
        </w:rPr>
        <w:t xml:space="preserve">factors. </w:t>
      </w:r>
      <w:r w:rsidR="00B363AE">
        <w:rPr>
          <w:rFonts w:ascii="Times New Roman" w:hAnsi="Times New Roman" w:cs="Times New Roman"/>
          <w:sz w:val="24"/>
          <w:szCs w:val="24"/>
        </w:rPr>
        <w:t xml:space="preserve">When it comes to caring for a person living with dementia, the most important aspect is preserving the self. </w:t>
      </w:r>
      <w:r w:rsidR="00174A64">
        <w:rPr>
          <w:rFonts w:ascii="Times New Roman" w:hAnsi="Times New Roman" w:cs="Times New Roman"/>
          <w:sz w:val="24"/>
          <w:szCs w:val="24"/>
        </w:rPr>
        <w:t>Preserving</w:t>
      </w:r>
      <w:r w:rsidR="00B363AE">
        <w:rPr>
          <w:rFonts w:ascii="Times New Roman" w:hAnsi="Times New Roman" w:cs="Times New Roman"/>
          <w:sz w:val="24"/>
          <w:szCs w:val="24"/>
        </w:rPr>
        <w:t xml:space="preserve"> the self means to </w:t>
      </w:r>
      <w:r w:rsidR="00174A64">
        <w:rPr>
          <w:rFonts w:ascii="Times New Roman" w:hAnsi="Times New Roman" w:cs="Times New Roman"/>
          <w:sz w:val="24"/>
          <w:szCs w:val="24"/>
        </w:rPr>
        <w:t>maintain</w:t>
      </w:r>
      <w:r w:rsidR="00B363AE">
        <w:rPr>
          <w:rFonts w:ascii="Times New Roman" w:hAnsi="Times New Roman" w:cs="Times New Roman"/>
          <w:sz w:val="24"/>
          <w:szCs w:val="24"/>
        </w:rPr>
        <w:t xml:space="preserve"> the best sense of normality</w:t>
      </w:r>
      <w:r w:rsidR="00174A64">
        <w:rPr>
          <w:rFonts w:ascii="Times New Roman" w:hAnsi="Times New Roman" w:cs="Times New Roman"/>
          <w:sz w:val="24"/>
          <w:szCs w:val="24"/>
        </w:rPr>
        <w:t xml:space="preserve"> as possible, without compromising the quality of the care received. </w:t>
      </w:r>
      <w:r w:rsidR="00130B2C">
        <w:rPr>
          <w:rFonts w:ascii="Times New Roman" w:hAnsi="Times New Roman" w:cs="Times New Roman"/>
          <w:sz w:val="24"/>
          <w:szCs w:val="24"/>
        </w:rPr>
        <w:t xml:space="preserve">The biggest </w:t>
      </w:r>
      <w:r w:rsidR="007174AE">
        <w:rPr>
          <w:rFonts w:ascii="Times New Roman" w:hAnsi="Times New Roman" w:cs="Times New Roman"/>
          <w:sz w:val="24"/>
          <w:szCs w:val="24"/>
        </w:rPr>
        <w:t xml:space="preserve">challenge </w:t>
      </w:r>
      <w:r w:rsidR="00174A64">
        <w:rPr>
          <w:rFonts w:ascii="Times New Roman" w:hAnsi="Times New Roman" w:cs="Times New Roman"/>
          <w:sz w:val="24"/>
          <w:szCs w:val="24"/>
        </w:rPr>
        <w:t xml:space="preserve">the </w:t>
      </w:r>
      <w:r w:rsidR="007174AE">
        <w:rPr>
          <w:rFonts w:ascii="Times New Roman" w:hAnsi="Times New Roman" w:cs="Times New Roman"/>
          <w:sz w:val="24"/>
          <w:szCs w:val="24"/>
        </w:rPr>
        <w:t>family</w:t>
      </w:r>
      <w:r w:rsidR="00174A64">
        <w:rPr>
          <w:rFonts w:ascii="Times New Roman" w:hAnsi="Times New Roman" w:cs="Times New Roman"/>
          <w:sz w:val="24"/>
          <w:szCs w:val="24"/>
        </w:rPr>
        <w:t xml:space="preserve"> of a person with dementia faces</w:t>
      </w:r>
      <w:r w:rsidR="007174AE">
        <w:rPr>
          <w:rFonts w:ascii="Times New Roman" w:hAnsi="Times New Roman" w:cs="Times New Roman"/>
          <w:sz w:val="24"/>
          <w:szCs w:val="24"/>
        </w:rPr>
        <w:t xml:space="preserve"> is deciding how best to </w:t>
      </w:r>
      <w:r w:rsidR="00B363AE">
        <w:rPr>
          <w:rFonts w:ascii="Times New Roman" w:hAnsi="Times New Roman" w:cs="Times New Roman"/>
          <w:sz w:val="24"/>
          <w:szCs w:val="24"/>
        </w:rPr>
        <w:t>“</w:t>
      </w:r>
      <w:r w:rsidR="007174AE">
        <w:rPr>
          <w:rFonts w:ascii="Times New Roman" w:hAnsi="Times New Roman" w:cs="Times New Roman"/>
          <w:sz w:val="24"/>
          <w:szCs w:val="24"/>
        </w:rPr>
        <w:t>preserve the self</w:t>
      </w:r>
      <w:r w:rsidR="00B363AE">
        <w:rPr>
          <w:rFonts w:ascii="Times New Roman" w:hAnsi="Times New Roman" w:cs="Times New Roman"/>
          <w:sz w:val="24"/>
          <w:szCs w:val="24"/>
        </w:rPr>
        <w:t>”</w:t>
      </w:r>
      <w:r w:rsidR="007174AE">
        <w:rPr>
          <w:rFonts w:ascii="Times New Roman" w:hAnsi="Times New Roman" w:cs="Times New Roman"/>
          <w:sz w:val="24"/>
          <w:szCs w:val="24"/>
        </w:rPr>
        <w:t xml:space="preserve"> o</w:t>
      </w:r>
      <w:r w:rsidR="00174A64">
        <w:rPr>
          <w:rFonts w:ascii="Times New Roman" w:hAnsi="Times New Roman" w:cs="Times New Roman"/>
          <w:sz w:val="24"/>
          <w:szCs w:val="24"/>
        </w:rPr>
        <w:t xml:space="preserve">f </w:t>
      </w:r>
      <w:r w:rsidR="007174AE">
        <w:rPr>
          <w:rFonts w:ascii="Times New Roman" w:hAnsi="Times New Roman" w:cs="Times New Roman"/>
          <w:sz w:val="24"/>
          <w:szCs w:val="24"/>
        </w:rPr>
        <w:t>their loved one</w:t>
      </w:r>
      <w:r w:rsidR="00174A64">
        <w:rPr>
          <w:rFonts w:ascii="Times New Roman" w:hAnsi="Times New Roman" w:cs="Times New Roman"/>
          <w:sz w:val="24"/>
          <w:szCs w:val="24"/>
        </w:rPr>
        <w:t xml:space="preserve">. </w:t>
      </w:r>
      <w:r w:rsidR="007174AE">
        <w:rPr>
          <w:rFonts w:ascii="Times New Roman" w:hAnsi="Times New Roman" w:cs="Times New Roman"/>
          <w:sz w:val="24"/>
          <w:szCs w:val="24"/>
        </w:rPr>
        <w:t>They must decide whether they will provide in</w:t>
      </w:r>
      <w:r w:rsidR="00174A64">
        <w:rPr>
          <w:rFonts w:ascii="Times New Roman" w:hAnsi="Times New Roman" w:cs="Times New Roman"/>
          <w:sz w:val="24"/>
          <w:szCs w:val="24"/>
        </w:rPr>
        <w:t>-</w:t>
      </w:r>
      <w:r w:rsidR="007174AE">
        <w:rPr>
          <w:rFonts w:ascii="Times New Roman" w:hAnsi="Times New Roman" w:cs="Times New Roman"/>
          <w:sz w:val="24"/>
          <w:szCs w:val="24"/>
        </w:rPr>
        <w:t>home care from a family member or from a home health nurse, or if they are going to move their loved one into a facility like a memory care unit, assisted living home, or nursing home.</w:t>
      </w:r>
    </w:p>
    <w:p w14:paraId="20988CC3" w14:textId="2CB8403B" w:rsidR="00FC5282" w:rsidRDefault="007174AE" w:rsidP="00B363A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I spoke with a well accomplished researcher in the field of gerontology and human and environmental sciences, Dr. Emily Roberts. </w:t>
      </w:r>
      <w:r w:rsidR="00387FFD">
        <w:rPr>
          <w:rFonts w:ascii="Times New Roman" w:hAnsi="Times New Roman" w:cs="Times New Roman"/>
          <w:sz w:val="24"/>
          <w:szCs w:val="24"/>
        </w:rPr>
        <w:t xml:space="preserve">Dr. Roberts is a professor in the College of Human Sciences at Oklahoma State University, and is specifically prominent in the Design, Housing and Merchandising sector. </w:t>
      </w:r>
      <w:r>
        <w:rPr>
          <w:rFonts w:ascii="Times New Roman" w:hAnsi="Times New Roman" w:cs="Times New Roman"/>
          <w:sz w:val="24"/>
          <w:szCs w:val="24"/>
        </w:rPr>
        <w:t xml:space="preserve">Dr. Roberts </w:t>
      </w:r>
      <w:r w:rsidR="007A29AD">
        <w:rPr>
          <w:rFonts w:ascii="Times New Roman" w:hAnsi="Times New Roman" w:cs="Times New Roman"/>
          <w:sz w:val="24"/>
          <w:szCs w:val="24"/>
        </w:rPr>
        <w:t xml:space="preserve">broadly </w:t>
      </w:r>
      <w:r>
        <w:rPr>
          <w:rFonts w:ascii="Times New Roman" w:hAnsi="Times New Roman" w:cs="Times New Roman"/>
          <w:sz w:val="24"/>
          <w:szCs w:val="24"/>
        </w:rPr>
        <w:t xml:space="preserve">focuses her research on the caregiving and the environment of </w:t>
      </w:r>
      <w:r w:rsidR="002C5601">
        <w:rPr>
          <w:rFonts w:ascii="Times New Roman" w:hAnsi="Times New Roman" w:cs="Times New Roman"/>
          <w:sz w:val="24"/>
          <w:szCs w:val="24"/>
        </w:rPr>
        <w:t>those living with dementia. When asked about the options of care for a dementia patient, she stated how keeping the patient in their home environment, or with as little change as possible is most ideal for preserving the patient’s self. While we could all agree with her that staying in a home filled with memories, routine, and familiarity helps preserve one’s self</w:t>
      </w:r>
      <w:r w:rsidR="00086BF1">
        <w:rPr>
          <w:rFonts w:ascii="Times New Roman" w:hAnsi="Times New Roman" w:cs="Times New Roman"/>
          <w:sz w:val="24"/>
          <w:szCs w:val="24"/>
        </w:rPr>
        <w:t xml:space="preserve">, we can’t ignore the challenges that </w:t>
      </w:r>
      <w:r w:rsidR="007A29AD">
        <w:rPr>
          <w:rFonts w:ascii="Times New Roman" w:hAnsi="Times New Roman" w:cs="Times New Roman"/>
          <w:sz w:val="24"/>
          <w:szCs w:val="24"/>
        </w:rPr>
        <w:t xml:space="preserve">come with giving care to a person with dementia in their home setting. The caregivers have an enormous burden to bear helping to maintain the patient’s expectation of everyday life. </w:t>
      </w:r>
    </w:p>
    <w:p w14:paraId="73AA152C" w14:textId="77777777" w:rsidR="009311DE" w:rsidRDefault="007A29AD" w:rsidP="00B363A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Dr. Roberts described some </w:t>
      </w:r>
      <w:r w:rsidR="00174A64">
        <w:rPr>
          <w:rFonts w:ascii="Times New Roman" w:hAnsi="Times New Roman" w:cs="Times New Roman"/>
          <w:sz w:val="24"/>
          <w:szCs w:val="24"/>
        </w:rPr>
        <w:t>exciting research she is involved in with Dr. Fan</w:t>
      </w:r>
      <w:r w:rsidR="00237F8C">
        <w:rPr>
          <w:rFonts w:ascii="Times New Roman" w:hAnsi="Times New Roman" w:cs="Times New Roman"/>
          <w:sz w:val="24"/>
          <w:szCs w:val="24"/>
        </w:rPr>
        <w:t xml:space="preserve">, a colleague from the College of Engineering, </w:t>
      </w:r>
      <w:r w:rsidR="00174A64">
        <w:rPr>
          <w:rFonts w:ascii="Times New Roman" w:hAnsi="Times New Roman" w:cs="Times New Roman"/>
          <w:sz w:val="24"/>
          <w:szCs w:val="24"/>
        </w:rPr>
        <w:t>that could</w:t>
      </w:r>
      <w:r w:rsidR="00141730">
        <w:rPr>
          <w:rFonts w:ascii="Times New Roman" w:hAnsi="Times New Roman" w:cs="Times New Roman"/>
          <w:sz w:val="24"/>
          <w:szCs w:val="24"/>
        </w:rPr>
        <w:t xml:space="preserve"> potentially be game-changing in the way a person living with dementia is cared for. </w:t>
      </w:r>
      <w:r w:rsidR="00174A64">
        <w:rPr>
          <w:rFonts w:ascii="Times New Roman" w:hAnsi="Times New Roman" w:cs="Times New Roman"/>
          <w:sz w:val="24"/>
          <w:szCs w:val="24"/>
        </w:rPr>
        <w:t xml:space="preserve">Dr. Roberts and her team is working </w:t>
      </w:r>
      <w:r w:rsidR="00141730">
        <w:rPr>
          <w:rFonts w:ascii="Times New Roman" w:hAnsi="Times New Roman" w:cs="Times New Roman"/>
          <w:sz w:val="24"/>
          <w:szCs w:val="24"/>
        </w:rPr>
        <w:t xml:space="preserve">to develop a cognitive assistive device </w:t>
      </w:r>
      <w:r w:rsidR="00174A64">
        <w:rPr>
          <w:rFonts w:ascii="Times New Roman" w:hAnsi="Times New Roman" w:cs="Times New Roman"/>
          <w:sz w:val="24"/>
          <w:szCs w:val="24"/>
        </w:rPr>
        <w:t>to help</w:t>
      </w:r>
      <w:r w:rsidR="00141730">
        <w:rPr>
          <w:rFonts w:ascii="Times New Roman" w:hAnsi="Times New Roman" w:cs="Times New Roman"/>
          <w:sz w:val="24"/>
          <w:szCs w:val="24"/>
        </w:rPr>
        <w:t xml:space="preserve"> people living with dementia</w:t>
      </w:r>
      <w:r w:rsidR="00174A64">
        <w:rPr>
          <w:rFonts w:ascii="Times New Roman" w:hAnsi="Times New Roman" w:cs="Times New Roman"/>
          <w:sz w:val="24"/>
          <w:szCs w:val="24"/>
        </w:rPr>
        <w:t xml:space="preserve"> in their everyday lives</w:t>
      </w:r>
      <w:r w:rsidR="00141730">
        <w:rPr>
          <w:rFonts w:ascii="Times New Roman" w:hAnsi="Times New Roman" w:cs="Times New Roman"/>
          <w:sz w:val="24"/>
          <w:szCs w:val="24"/>
        </w:rPr>
        <w:t>. There has been a good amount of studies in the area of assistive technology for cognition, and Dr. Roberts’ and Dr. Fan’s work hopes to expand on the research already conducted. This cognitive assistive device is designed to fit into the user</w:t>
      </w:r>
      <w:r w:rsidR="00B363AE">
        <w:rPr>
          <w:rFonts w:ascii="Times New Roman" w:hAnsi="Times New Roman" w:cs="Times New Roman"/>
          <w:sz w:val="24"/>
          <w:szCs w:val="24"/>
        </w:rPr>
        <w:t>’s</w:t>
      </w:r>
      <w:r w:rsidR="00141730">
        <w:rPr>
          <w:rFonts w:ascii="Times New Roman" w:hAnsi="Times New Roman" w:cs="Times New Roman"/>
          <w:sz w:val="24"/>
          <w:szCs w:val="24"/>
        </w:rPr>
        <w:t xml:space="preserve"> life at</w:t>
      </w:r>
      <w:r w:rsidR="00B363AE">
        <w:rPr>
          <w:rFonts w:ascii="Times New Roman" w:hAnsi="Times New Roman" w:cs="Times New Roman"/>
          <w:sz w:val="24"/>
          <w:szCs w:val="24"/>
        </w:rPr>
        <w:t xml:space="preserve"> a relatively </w:t>
      </w:r>
      <w:r w:rsidR="00141730">
        <w:rPr>
          <w:rFonts w:ascii="Times New Roman" w:hAnsi="Times New Roman" w:cs="Times New Roman"/>
          <w:sz w:val="24"/>
          <w:szCs w:val="24"/>
        </w:rPr>
        <w:t xml:space="preserve">subconscious level-glasses. </w:t>
      </w:r>
    </w:p>
    <w:p w14:paraId="5C42BBEA" w14:textId="5841E990" w:rsidR="0080617B" w:rsidRDefault="00141730" w:rsidP="00B363A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a person with glasses wakes up in the morning, it is a subconscious decision to put on their glasses, the same </w:t>
      </w:r>
      <w:r w:rsidR="00387FFD">
        <w:rPr>
          <w:rFonts w:ascii="Times New Roman" w:hAnsi="Times New Roman" w:cs="Times New Roman"/>
          <w:sz w:val="24"/>
          <w:szCs w:val="24"/>
        </w:rPr>
        <w:t>as</w:t>
      </w:r>
      <w:r>
        <w:rPr>
          <w:rFonts w:ascii="Times New Roman" w:hAnsi="Times New Roman" w:cs="Times New Roman"/>
          <w:sz w:val="24"/>
          <w:szCs w:val="24"/>
        </w:rPr>
        <w:t xml:space="preserve"> </w:t>
      </w:r>
      <w:r w:rsidR="00B363AE">
        <w:rPr>
          <w:rFonts w:ascii="Times New Roman" w:hAnsi="Times New Roman" w:cs="Times New Roman"/>
          <w:sz w:val="24"/>
          <w:szCs w:val="24"/>
        </w:rPr>
        <w:t xml:space="preserve">tying a shoe or driving to work. </w:t>
      </w:r>
      <w:r w:rsidR="00387FFD">
        <w:rPr>
          <w:rFonts w:ascii="Times New Roman" w:hAnsi="Times New Roman" w:cs="Times New Roman"/>
          <w:sz w:val="24"/>
          <w:szCs w:val="24"/>
        </w:rPr>
        <w:t>However, t</w:t>
      </w:r>
      <w:r w:rsidR="00B363AE">
        <w:rPr>
          <w:rFonts w:ascii="Times New Roman" w:hAnsi="Times New Roman" w:cs="Times New Roman"/>
          <w:sz w:val="24"/>
          <w:szCs w:val="24"/>
        </w:rPr>
        <w:t xml:space="preserve">hese glasses would be no ordinary glasses, but </w:t>
      </w:r>
      <w:r w:rsidR="00387FFD">
        <w:rPr>
          <w:rFonts w:ascii="Times New Roman" w:hAnsi="Times New Roman" w:cs="Times New Roman"/>
          <w:sz w:val="24"/>
          <w:szCs w:val="24"/>
        </w:rPr>
        <w:t>have</w:t>
      </w:r>
      <w:r w:rsidR="00B363AE">
        <w:rPr>
          <w:rFonts w:ascii="Times New Roman" w:hAnsi="Times New Roman" w:cs="Times New Roman"/>
          <w:sz w:val="24"/>
          <w:szCs w:val="24"/>
        </w:rPr>
        <w:t xml:space="preserve"> the ability to see the user’s life f</w:t>
      </w:r>
      <w:r w:rsidR="00387FFD">
        <w:rPr>
          <w:rFonts w:ascii="Times New Roman" w:hAnsi="Times New Roman" w:cs="Times New Roman"/>
          <w:sz w:val="24"/>
          <w:szCs w:val="24"/>
        </w:rPr>
        <w:t>ro</w:t>
      </w:r>
      <w:r w:rsidR="00B363AE">
        <w:rPr>
          <w:rFonts w:ascii="Times New Roman" w:hAnsi="Times New Roman" w:cs="Times New Roman"/>
          <w:sz w:val="24"/>
          <w:szCs w:val="24"/>
        </w:rPr>
        <w:t>m a first-person point of view. The device would be programmed with the knowledge of the user’s home layout, how to perform everyday tasks (like brushing your teeth or making coffee), and with the ability to recognize when the user needs their assistance to step through these tasks. If this device is develop</w:t>
      </w:r>
      <w:r w:rsidR="00387FFD">
        <w:rPr>
          <w:rFonts w:ascii="Times New Roman" w:hAnsi="Times New Roman" w:cs="Times New Roman"/>
          <w:sz w:val="24"/>
          <w:szCs w:val="24"/>
        </w:rPr>
        <w:t>ed</w:t>
      </w:r>
      <w:r w:rsidR="00B363AE">
        <w:rPr>
          <w:rFonts w:ascii="Times New Roman" w:hAnsi="Times New Roman" w:cs="Times New Roman"/>
          <w:sz w:val="24"/>
          <w:szCs w:val="24"/>
        </w:rPr>
        <w:t xml:space="preserve"> as intended, it would </w:t>
      </w:r>
      <w:r w:rsidR="00174A64">
        <w:rPr>
          <w:rFonts w:ascii="Times New Roman" w:hAnsi="Times New Roman" w:cs="Times New Roman"/>
          <w:sz w:val="24"/>
          <w:szCs w:val="24"/>
        </w:rPr>
        <w:t>remove a huge weight of responsibility</w:t>
      </w:r>
      <w:r w:rsidR="00B363AE">
        <w:rPr>
          <w:rFonts w:ascii="Times New Roman" w:hAnsi="Times New Roman" w:cs="Times New Roman"/>
          <w:sz w:val="24"/>
          <w:szCs w:val="24"/>
        </w:rPr>
        <w:t xml:space="preserve"> </w:t>
      </w:r>
      <w:r w:rsidR="00174A64">
        <w:rPr>
          <w:rFonts w:ascii="Times New Roman" w:hAnsi="Times New Roman" w:cs="Times New Roman"/>
          <w:sz w:val="24"/>
          <w:szCs w:val="24"/>
        </w:rPr>
        <w:t xml:space="preserve">from </w:t>
      </w:r>
      <w:r w:rsidR="00B363AE">
        <w:rPr>
          <w:rFonts w:ascii="Times New Roman" w:hAnsi="Times New Roman" w:cs="Times New Roman"/>
          <w:sz w:val="24"/>
          <w:szCs w:val="24"/>
        </w:rPr>
        <w:t>a caregiver</w:t>
      </w:r>
      <w:r w:rsidR="00174A64">
        <w:rPr>
          <w:rFonts w:ascii="Times New Roman" w:hAnsi="Times New Roman" w:cs="Times New Roman"/>
          <w:sz w:val="24"/>
          <w:szCs w:val="24"/>
        </w:rPr>
        <w:t>’s shoulders</w:t>
      </w:r>
      <w:r w:rsidR="00B363AE">
        <w:rPr>
          <w:rFonts w:ascii="Times New Roman" w:hAnsi="Times New Roman" w:cs="Times New Roman"/>
          <w:sz w:val="24"/>
          <w:szCs w:val="24"/>
        </w:rPr>
        <w:t>. The caregiver wouldn’t have to remind the user of how to navigate their home or how to perform simple, everyday tasks.</w:t>
      </w:r>
      <w:r w:rsidR="00600C1D">
        <w:rPr>
          <w:rFonts w:ascii="Times New Roman" w:hAnsi="Times New Roman" w:cs="Times New Roman"/>
          <w:sz w:val="24"/>
          <w:szCs w:val="24"/>
        </w:rPr>
        <w:t xml:space="preserve"> This would be a win-win situation for a dementia patient. They would be able to independently navigate the world around them and perform daily tasks that contribute largely to preserving one’s sense of self.</w:t>
      </w:r>
      <w:r w:rsidR="00432881">
        <w:rPr>
          <w:rFonts w:ascii="Times New Roman" w:hAnsi="Times New Roman" w:cs="Times New Roman"/>
          <w:sz w:val="24"/>
          <w:szCs w:val="24"/>
        </w:rPr>
        <w:t xml:space="preserve"> While it doesn’t end the work to find new technology and strategies to better care for the geriatric population, cognitive assistive devices could put us one step closer to accomplishing what matters- preserving the self.</w:t>
      </w:r>
    </w:p>
    <w:p w14:paraId="5E74D1F9" w14:textId="77777777" w:rsidR="00FC5282" w:rsidRDefault="00FC5282" w:rsidP="00B363AE">
      <w:pPr>
        <w:spacing w:line="240" w:lineRule="auto"/>
        <w:ind w:firstLine="720"/>
        <w:rPr>
          <w:rStyle w:val="Strong"/>
          <w:rFonts w:ascii="Arial" w:hAnsi="Arial" w:cs="Arial"/>
          <w:color w:val="000000"/>
          <w:sz w:val="21"/>
          <w:szCs w:val="21"/>
          <w:shd w:val="clear" w:color="auto" w:fill="FFFFFF"/>
        </w:rPr>
      </w:pPr>
    </w:p>
    <w:p w14:paraId="49E25E9F" w14:textId="77777777" w:rsidR="00FC5282" w:rsidRDefault="00FC5282" w:rsidP="00B363AE">
      <w:pPr>
        <w:spacing w:line="240" w:lineRule="auto"/>
        <w:ind w:firstLine="720"/>
        <w:rPr>
          <w:rStyle w:val="Strong"/>
          <w:rFonts w:ascii="Arial" w:hAnsi="Arial" w:cs="Arial"/>
          <w:color w:val="000000"/>
          <w:sz w:val="21"/>
          <w:szCs w:val="21"/>
          <w:shd w:val="clear" w:color="auto" w:fill="FFFFFF"/>
        </w:rPr>
      </w:pPr>
    </w:p>
    <w:p w14:paraId="0E9F2B14" w14:textId="77777777" w:rsidR="00FC5282" w:rsidRDefault="00FC5282" w:rsidP="00B363AE">
      <w:pPr>
        <w:spacing w:line="240" w:lineRule="auto"/>
        <w:ind w:firstLine="720"/>
        <w:rPr>
          <w:rStyle w:val="Strong"/>
          <w:rFonts w:ascii="Arial" w:hAnsi="Arial" w:cs="Arial"/>
          <w:color w:val="000000"/>
          <w:sz w:val="21"/>
          <w:szCs w:val="21"/>
          <w:u w:val="single"/>
          <w:shd w:val="clear" w:color="auto" w:fill="FFFFFF"/>
        </w:rPr>
      </w:pPr>
    </w:p>
    <w:p w14:paraId="2BC55DF3" w14:textId="325C0100" w:rsidR="00FC5282" w:rsidRPr="00FC5282" w:rsidRDefault="00FC5282" w:rsidP="00B363AE">
      <w:pPr>
        <w:spacing w:line="240" w:lineRule="auto"/>
        <w:ind w:firstLine="720"/>
        <w:rPr>
          <w:rStyle w:val="Strong"/>
          <w:rFonts w:ascii="Arial" w:hAnsi="Arial" w:cs="Arial"/>
          <w:color w:val="000000"/>
          <w:sz w:val="21"/>
          <w:szCs w:val="21"/>
          <w:u w:val="single"/>
          <w:shd w:val="clear" w:color="auto" w:fill="FFFFFF"/>
        </w:rPr>
      </w:pPr>
      <w:r w:rsidRPr="00FC5282">
        <w:rPr>
          <w:rStyle w:val="Strong"/>
          <w:rFonts w:ascii="Arial" w:hAnsi="Arial" w:cs="Arial"/>
          <w:color w:val="000000"/>
          <w:sz w:val="21"/>
          <w:szCs w:val="21"/>
          <w:u w:val="single"/>
          <w:shd w:val="clear" w:color="auto" w:fill="FFFFFF"/>
        </w:rPr>
        <w:t>References</w:t>
      </w:r>
    </w:p>
    <w:p w14:paraId="41BAB26E" w14:textId="77777777" w:rsidR="00FC5282" w:rsidRDefault="00FC5282" w:rsidP="00B363AE">
      <w:pPr>
        <w:spacing w:line="240" w:lineRule="auto"/>
        <w:ind w:firstLine="720"/>
        <w:rPr>
          <w:rStyle w:val="Strong"/>
          <w:rFonts w:ascii="Arial" w:hAnsi="Arial" w:cs="Arial"/>
          <w:color w:val="000000"/>
          <w:sz w:val="21"/>
          <w:szCs w:val="21"/>
          <w:shd w:val="clear" w:color="auto" w:fill="FFFFFF"/>
        </w:rPr>
      </w:pPr>
    </w:p>
    <w:p w14:paraId="37E2512A" w14:textId="158C4834" w:rsidR="00432881" w:rsidRDefault="00432881" w:rsidP="00B363AE">
      <w:pPr>
        <w:spacing w:line="240" w:lineRule="auto"/>
        <w:ind w:firstLine="720"/>
        <w:rPr>
          <w:rFonts w:ascii="Arial" w:hAnsi="Arial" w:cs="Arial"/>
          <w:color w:val="000000"/>
          <w:sz w:val="21"/>
          <w:szCs w:val="21"/>
          <w:shd w:val="clear" w:color="auto" w:fill="FFFFFF"/>
        </w:rPr>
      </w:pPr>
      <w:r>
        <w:rPr>
          <w:rStyle w:val="Strong"/>
          <w:rFonts w:ascii="Arial" w:hAnsi="Arial" w:cs="Arial"/>
          <w:color w:val="000000"/>
          <w:sz w:val="21"/>
          <w:szCs w:val="21"/>
          <w:shd w:val="clear" w:color="auto" w:fill="FFFFFF"/>
        </w:rPr>
        <w:t>Roberts, E. </w:t>
      </w:r>
      <w:r>
        <w:rPr>
          <w:rFonts w:ascii="Arial" w:hAnsi="Arial" w:cs="Arial"/>
          <w:color w:val="000000"/>
          <w:sz w:val="21"/>
          <w:szCs w:val="21"/>
          <w:shd w:val="clear" w:color="auto" w:fill="FFFFFF"/>
        </w:rPr>
        <w:t xml:space="preserve">&amp; </w:t>
      </w:r>
      <w:proofErr w:type="spellStart"/>
      <w:r>
        <w:rPr>
          <w:rFonts w:ascii="Arial" w:hAnsi="Arial" w:cs="Arial"/>
          <w:color w:val="000000"/>
          <w:sz w:val="21"/>
          <w:szCs w:val="21"/>
          <w:shd w:val="clear" w:color="auto" w:fill="FFFFFF"/>
        </w:rPr>
        <w:t>Struckmeyer</w:t>
      </w:r>
      <w:proofErr w:type="spellEnd"/>
      <w:r>
        <w:rPr>
          <w:rFonts w:ascii="Arial" w:hAnsi="Arial" w:cs="Arial"/>
          <w:color w:val="000000"/>
          <w:sz w:val="21"/>
          <w:szCs w:val="21"/>
          <w:shd w:val="clear" w:color="auto" w:fill="FFFFFF"/>
        </w:rPr>
        <w:t>, K. (2018). Ours is the strangest situation, ours is different than most peoples: Spousal caregiver perspectives on the complex challenges of dementia caregiving in late-life marriage. </w:t>
      </w:r>
      <w:r>
        <w:rPr>
          <w:rStyle w:val="Emphasis"/>
          <w:rFonts w:ascii="Arial" w:hAnsi="Arial" w:cs="Arial"/>
          <w:color w:val="000000"/>
          <w:sz w:val="21"/>
          <w:szCs w:val="21"/>
          <w:shd w:val="clear" w:color="auto" w:fill="FFFFFF"/>
        </w:rPr>
        <w:t>Marriage and Family Review </w:t>
      </w:r>
      <w:r>
        <w:rPr>
          <w:rFonts w:ascii="Arial" w:hAnsi="Arial" w:cs="Arial"/>
          <w:color w:val="000000"/>
          <w:sz w:val="21"/>
          <w:szCs w:val="21"/>
          <w:shd w:val="clear" w:color="auto" w:fill="FFFFFF"/>
        </w:rPr>
        <w:t>(In Press)</w:t>
      </w:r>
    </w:p>
    <w:p w14:paraId="2F884938" w14:textId="7FDDCD00" w:rsidR="00432881" w:rsidRDefault="00762417" w:rsidP="00B363AE">
      <w:pPr>
        <w:spacing w:line="240" w:lineRule="auto"/>
        <w:ind w:firstLine="720"/>
      </w:pPr>
      <w:hyperlink r:id="rId6" w:history="1">
        <w:r w:rsidR="00432881">
          <w:rPr>
            <w:rStyle w:val="Hyperlink"/>
          </w:rPr>
          <w:t>https://www.researchgate.net/publication/270273157_Assistive_Technology_for_Cognition_Enabling_Activities_of_Daily_Living</w:t>
        </w:r>
      </w:hyperlink>
    </w:p>
    <w:p w14:paraId="7B0E6A37" w14:textId="00B03CB0" w:rsidR="00432881" w:rsidRPr="00CA3DE8" w:rsidRDefault="00762417" w:rsidP="00B363AE">
      <w:pPr>
        <w:spacing w:line="240" w:lineRule="auto"/>
        <w:ind w:firstLine="720"/>
        <w:rPr>
          <w:rFonts w:ascii="Times New Roman" w:hAnsi="Times New Roman" w:cs="Times New Roman"/>
          <w:sz w:val="24"/>
          <w:szCs w:val="24"/>
        </w:rPr>
      </w:pPr>
      <w:hyperlink r:id="rId7" w:history="1">
        <w:r w:rsidR="00432881">
          <w:rPr>
            <w:rStyle w:val="Hyperlink"/>
          </w:rPr>
          <w:t>https://news.okstate.edu/articles/engineering-architecture-technology/2019/ceat_and_human_sciences_researchers_receive_nih_grant.html</w:t>
        </w:r>
      </w:hyperlink>
    </w:p>
    <w:sectPr w:rsidR="00432881" w:rsidRPr="00CA3D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B3F2" w14:textId="77777777" w:rsidR="00762417" w:rsidRDefault="00762417" w:rsidP="00504C98">
      <w:pPr>
        <w:spacing w:after="0" w:line="240" w:lineRule="auto"/>
      </w:pPr>
      <w:r>
        <w:separator/>
      </w:r>
    </w:p>
  </w:endnote>
  <w:endnote w:type="continuationSeparator" w:id="0">
    <w:p w14:paraId="34D5851D" w14:textId="77777777" w:rsidR="00762417" w:rsidRDefault="00762417" w:rsidP="0050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523C7" w14:textId="77777777" w:rsidR="00762417" w:rsidRDefault="00762417" w:rsidP="00504C98">
      <w:pPr>
        <w:spacing w:after="0" w:line="240" w:lineRule="auto"/>
      </w:pPr>
      <w:r>
        <w:separator/>
      </w:r>
    </w:p>
  </w:footnote>
  <w:footnote w:type="continuationSeparator" w:id="0">
    <w:p w14:paraId="321F4FE6" w14:textId="77777777" w:rsidR="00762417" w:rsidRDefault="00762417" w:rsidP="00504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E8"/>
    <w:rsid w:val="00086BF1"/>
    <w:rsid w:val="00130B2C"/>
    <w:rsid w:val="001373EC"/>
    <w:rsid w:val="00141730"/>
    <w:rsid w:val="00174A64"/>
    <w:rsid w:val="00237F8C"/>
    <w:rsid w:val="002C5601"/>
    <w:rsid w:val="00387FFD"/>
    <w:rsid w:val="00432881"/>
    <w:rsid w:val="00504C98"/>
    <w:rsid w:val="00600C1D"/>
    <w:rsid w:val="007174AE"/>
    <w:rsid w:val="00762417"/>
    <w:rsid w:val="007A29AD"/>
    <w:rsid w:val="0080617B"/>
    <w:rsid w:val="009311DE"/>
    <w:rsid w:val="00B363AE"/>
    <w:rsid w:val="00CA3DE8"/>
    <w:rsid w:val="00FC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AE5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881"/>
    <w:rPr>
      <w:b/>
      <w:bCs/>
    </w:rPr>
  </w:style>
  <w:style w:type="character" w:styleId="Emphasis">
    <w:name w:val="Emphasis"/>
    <w:basedOn w:val="DefaultParagraphFont"/>
    <w:uiPriority w:val="20"/>
    <w:qFormat/>
    <w:rsid w:val="00432881"/>
    <w:rPr>
      <w:i/>
      <w:iCs/>
    </w:rPr>
  </w:style>
  <w:style w:type="character" w:styleId="Hyperlink">
    <w:name w:val="Hyperlink"/>
    <w:basedOn w:val="DefaultParagraphFont"/>
    <w:uiPriority w:val="99"/>
    <w:semiHidden/>
    <w:unhideWhenUsed/>
    <w:rsid w:val="00432881"/>
    <w:rPr>
      <w:color w:val="0000FF"/>
      <w:u w:val="single"/>
    </w:rPr>
  </w:style>
  <w:style w:type="paragraph" w:styleId="Header">
    <w:name w:val="header"/>
    <w:basedOn w:val="Normal"/>
    <w:link w:val="HeaderChar"/>
    <w:uiPriority w:val="99"/>
    <w:unhideWhenUsed/>
    <w:rsid w:val="00504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C98"/>
  </w:style>
  <w:style w:type="paragraph" w:styleId="Footer">
    <w:name w:val="footer"/>
    <w:basedOn w:val="Normal"/>
    <w:link w:val="FooterChar"/>
    <w:uiPriority w:val="99"/>
    <w:unhideWhenUsed/>
    <w:rsid w:val="00504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okstate.edu/articles/engineering-architecture-technology/2019/ceat_and_human_sciences_researchers_receive_nih_gra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270273157_Assistive_Technology_for_Cognition_Enabling_Activities_of_Daily_Liv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2020-04-23T15:04:00Z</dcterms:created>
  <dcterms:modified xsi:type="dcterms:W3CDTF">2020-04-23T15:04:00Z</dcterms:modified>
</cp:coreProperties>
</file>