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53542" w14:textId="77777777" w:rsidR="002121E9" w:rsidRPr="00104A1A" w:rsidRDefault="002121E9" w:rsidP="00966B4A">
      <w:pPr>
        <w:spacing w:line="240" w:lineRule="auto"/>
        <w:jc w:val="left"/>
        <w:rPr>
          <w:rFonts w:cs="Times New Roman"/>
          <w:b/>
          <w:szCs w:val="24"/>
        </w:rPr>
      </w:pPr>
    </w:p>
    <w:p w14:paraId="3C384098" w14:textId="514D8E57" w:rsidR="00C3446E" w:rsidRPr="00104A1A" w:rsidRDefault="005F4FCE" w:rsidP="00BC43A2">
      <w:pPr>
        <w:spacing w:after="120" w:line="240" w:lineRule="auto"/>
        <w:jc w:val="left"/>
        <w:rPr>
          <w:rFonts w:cs="Times New Roman"/>
          <w:b/>
          <w:szCs w:val="24"/>
        </w:rPr>
      </w:pPr>
      <w:r w:rsidRPr="00104A1A">
        <w:rPr>
          <w:rFonts w:cs="Times New Roman"/>
          <w:b/>
          <w:szCs w:val="24"/>
        </w:rPr>
        <w:t xml:space="preserve">Metabolic Pathways </w:t>
      </w:r>
      <w:r w:rsidR="00833910">
        <w:rPr>
          <w:rFonts w:cs="Times New Roman"/>
          <w:b/>
          <w:szCs w:val="24"/>
        </w:rPr>
        <w:t xml:space="preserve">and Cellular Molecules </w:t>
      </w:r>
      <w:r w:rsidRPr="00104A1A">
        <w:rPr>
          <w:rFonts w:cs="Times New Roman"/>
          <w:b/>
          <w:szCs w:val="24"/>
        </w:rPr>
        <w:t xml:space="preserve">in </w:t>
      </w:r>
      <w:r w:rsidR="007107ED" w:rsidRPr="007107ED">
        <w:rPr>
          <w:rFonts w:cs="Times New Roman"/>
          <w:b/>
          <w:i/>
          <w:iCs/>
          <w:szCs w:val="24"/>
        </w:rPr>
        <w:t xml:space="preserve">Mycobacterium </w:t>
      </w:r>
      <w:r w:rsidR="007107ED">
        <w:rPr>
          <w:rFonts w:cs="Times New Roman"/>
          <w:b/>
          <w:i/>
          <w:iCs/>
          <w:szCs w:val="24"/>
        </w:rPr>
        <w:t>t</w:t>
      </w:r>
      <w:r w:rsidR="007107ED" w:rsidRPr="007107ED">
        <w:rPr>
          <w:rFonts w:cs="Times New Roman"/>
          <w:b/>
          <w:i/>
          <w:iCs/>
          <w:szCs w:val="24"/>
        </w:rPr>
        <w:t>uberculosis</w:t>
      </w:r>
      <w:r w:rsidRPr="00104A1A">
        <w:rPr>
          <w:rFonts w:cs="Times New Roman"/>
          <w:b/>
          <w:szCs w:val="24"/>
        </w:rPr>
        <w:t xml:space="preserve"> that are Used for Heme</w:t>
      </w:r>
      <w:r w:rsidR="00833910">
        <w:rPr>
          <w:rFonts w:cs="Times New Roman"/>
          <w:b/>
          <w:szCs w:val="24"/>
        </w:rPr>
        <w:t xml:space="preserve"> Utilization</w:t>
      </w:r>
    </w:p>
    <w:p w14:paraId="10F1C9F6" w14:textId="47E56D1B" w:rsidR="005C2099" w:rsidRPr="005C2099" w:rsidRDefault="00B03E0C" w:rsidP="005C2099">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2994E05C" wp14:editId="78526235">
                <wp:simplePos x="0" y="0"/>
                <wp:positionH relativeFrom="column">
                  <wp:posOffset>-67310</wp:posOffset>
                </wp:positionH>
                <wp:positionV relativeFrom="paragraph">
                  <wp:posOffset>400050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64AA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6380523B" w14:textId="47921C95" w:rsidR="006C7C55" w:rsidRDefault="005F4FCE" w:rsidP="00FD0A7C">
                            <w:pPr>
                              <w:spacing w:after="0" w:line="240" w:lineRule="auto"/>
                              <w:jc w:val="left"/>
                              <w:rPr>
                                <w:sz w:val="14"/>
                                <w:szCs w:val="20"/>
                              </w:rPr>
                            </w:pPr>
                            <w:r>
                              <w:rPr>
                                <w:sz w:val="14"/>
                                <w:szCs w:val="20"/>
                              </w:rPr>
                              <w:t xml:space="preserve">Heme </w:t>
                            </w:r>
                            <w:r w:rsidR="00FD20A1">
                              <w:rPr>
                                <w:sz w:val="14"/>
                                <w:szCs w:val="20"/>
                              </w:rPr>
                              <w:t>utilization</w:t>
                            </w:r>
                            <w:r>
                              <w:rPr>
                                <w:sz w:val="14"/>
                                <w:szCs w:val="20"/>
                              </w:rPr>
                              <w:t>, gram-negative, Iron</w:t>
                            </w:r>
                            <w:r w:rsidR="00D6438C">
                              <w:rPr>
                                <w:sz w:val="14"/>
                                <w:szCs w:val="20"/>
                              </w:rPr>
                              <w:t xml:space="preserve">, </w:t>
                            </w:r>
                            <w:proofErr w:type="spellStart"/>
                            <w:r w:rsidR="00D6438C">
                              <w:rPr>
                                <w:sz w:val="14"/>
                                <w:szCs w:val="20"/>
                              </w:rPr>
                              <w:t>Mtb</w:t>
                            </w:r>
                            <w:proofErr w:type="spellEnd"/>
                          </w:p>
                          <w:p w14:paraId="22FEBB58" w14:textId="2165EAB9" w:rsidR="00FD0A7C" w:rsidRDefault="00FD0A7C" w:rsidP="00FD0A7C">
                            <w:pPr>
                              <w:spacing w:after="0" w:line="240" w:lineRule="auto"/>
                              <w:jc w:val="left"/>
                              <w:rPr>
                                <w:sz w:val="14"/>
                                <w:szCs w:val="20"/>
                              </w:rPr>
                            </w:pPr>
                          </w:p>
                          <w:p w14:paraId="5DEA872F" w14:textId="77777777" w:rsidR="00FD0A7C" w:rsidRDefault="00FD0A7C" w:rsidP="00FD0A7C">
                            <w:pPr>
                              <w:spacing w:after="0" w:line="240" w:lineRule="auto"/>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94E05C" id="_x0000_t202" coordsize="21600,21600" o:spt="202" path="m,l,21600r21600,l21600,xe">
                <v:stroke joinstyle="miter"/>
                <v:path gradientshapeok="t" o:connecttype="rect"/>
              </v:shapetype>
              <v:shape id="Text Box 2" o:spid="_x0000_s1026" type="#_x0000_t202" style="position:absolute;margin-left:-5.3pt;margin-top:31.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" filled="f" stroked="f">
                <v:textbox>
                  <w:txbxContent>
                    <w:p w14:paraId="45164AA2"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6380523B" w14:textId="47921C95" w:rsidR="006C7C55" w:rsidRDefault="005F4FCE" w:rsidP="00FD0A7C">
                      <w:pPr>
                        <w:spacing w:after="0" w:line="240" w:lineRule="auto"/>
                        <w:jc w:val="left"/>
                        <w:rPr>
                          <w:sz w:val="14"/>
                          <w:szCs w:val="20"/>
                        </w:rPr>
                      </w:pPr>
                      <w:r>
                        <w:rPr>
                          <w:sz w:val="14"/>
                          <w:szCs w:val="20"/>
                        </w:rPr>
                        <w:t xml:space="preserve">Heme </w:t>
                      </w:r>
                      <w:r w:rsidR="00FD20A1">
                        <w:rPr>
                          <w:sz w:val="14"/>
                          <w:szCs w:val="20"/>
                        </w:rPr>
                        <w:t>utilization</w:t>
                      </w:r>
                      <w:r>
                        <w:rPr>
                          <w:sz w:val="14"/>
                          <w:szCs w:val="20"/>
                        </w:rPr>
                        <w:t>, gram-negative, Iron</w:t>
                      </w:r>
                      <w:r w:rsidR="00D6438C">
                        <w:rPr>
                          <w:sz w:val="14"/>
                          <w:szCs w:val="20"/>
                        </w:rPr>
                        <w:t xml:space="preserve">, </w:t>
                      </w:r>
                      <w:proofErr w:type="spellStart"/>
                      <w:r w:rsidR="00D6438C">
                        <w:rPr>
                          <w:sz w:val="14"/>
                          <w:szCs w:val="20"/>
                        </w:rPr>
                        <w:t>Mtb</w:t>
                      </w:r>
                      <w:proofErr w:type="spellEnd"/>
                    </w:p>
                    <w:p w14:paraId="22FEBB58" w14:textId="2165EAB9" w:rsidR="00FD0A7C" w:rsidRDefault="00FD0A7C" w:rsidP="00FD0A7C">
                      <w:pPr>
                        <w:spacing w:after="0" w:line="240" w:lineRule="auto"/>
                        <w:jc w:val="left"/>
                        <w:rPr>
                          <w:sz w:val="14"/>
                          <w:szCs w:val="20"/>
                        </w:rPr>
                      </w:pPr>
                    </w:p>
                    <w:p w14:paraId="5DEA872F" w14:textId="77777777" w:rsidR="00FD0A7C" w:rsidRDefault="00FD0A7C" w:rsidP="00FD0A7C">
                      <w:pPr>
                        <w:spacing w:after="0" w:line="240" w:lineRule="auto"/>
                        <w:jc w:val="left"/>
                      </w:pPr>
                    </w:p>
                  </w:txbxContent>
                </v:textbox>
                <w10:wrap type="square"/>
              </v:shape>
            </w:pict>
          </mc:Fallback>
        </mc:AlternateContent>
      </w:r>
      <w:r w:rsidR="00D82504">
        <w:rPr>
          <w:sz w:val="18"/>
          <w:szCs w:val="28"/>
        </w:rPr>
        <w:t>Author:</w:t>
      </w:r>
      <w:r w:rsidR="0076036E">
        <w:rPr>
          <w:sz w:val="18"/>
          <w:szCs w:val="28"/>
        </w:rPr>
        <w:t xml:space="preserve"> </w:t>
      </w:r>
      <w:r w:rsidR="00D82504">
        <w:rPr>
          <w:sz w:val="18"/>
          <w:szCs w:val="28"/>
        </w:rPr>
        <w:br/>
        <w:t xml:space="preserve">Major: </w:t>
      </w:r>
      <w:r w:rsidR="005F4FCE">
        <w:rPr>
          <w:sz w:val="18"/>
          <w:szCs w:val="28"/>
        </w:rPr>
        <w:t>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r w:rsidR="005C2099">
        <w:rPr>
          <w:rFonts w:cs="Times New Roman"/>
          <w:color w:val="3E3D40"/>
          <w:szCs w:val="24"/>
          <w:shd w:val="clear" w:color="auto" w:fill="FFFFFF"/>
        </w:rPr>
        <w:t xml:space="preserve"> </w:t>
      </w:r>
      <w:r w:rsidR="005C2099" w:rsidRPr="0068077E">
        <w:rPr>
          <w:rFonts w:cs="Times New Roman"/>
          <w:color w:val="3E3D40"/>
          <w:szCs w:val="24"/>
          <w:shd w:val="clear" w:color="auto" w:fill="FFFFFF"/>
        </w:rPr>
        <w:t xml:space="preserve"> </w:t>
      </w:r>
    </w:p>
    <w:p w14:paraId="677ED374" w14:textId="77777777" w:rsidR="00522351" w:rsidRDefault="005C2099" w:rsidP="00FD0A7C">
      <w:pPr>
        <w:pBdr>
          <w:top w:val="single" w:sz="12" w:space="0" w:color="auto"/>
          <w:bottom w:val="single" w:sz="12" w:space="1" w:color="auto"/>
        </w:pBdr>
        <w:spacing w:line="240" w:lineRule="auto"/>
        <w:jc w:val="both"/>
        <w:rPr>
          <w:b/>
          <w:sz w:val="20"/>
        </w:rPr>
      </w:pPr>
      <w:r w:rsidRPr="005C2099">
        <w:rPr>
          <w:b/>
          <w:sz w:val="20"/>
        </w:rPr>
        <w:t xml:space="preserve">  </w:t>
      </w:r>
      <w:r w:rsidR="00522351">
        <w:rPr>
          <w:b/>
          <w:sz w:val="20"/>
        </w:rPr>
        <w:t>Abstract</w:t>
      </w:r>
    </w:p>
    <w:p w14:paraId="500051BE" w14:textId="6989D35F" w:rsidR="003F6ABD" w:rsidRPr="00172E77" w:rsidRDefault="005C2099" w:rsidP="00FD0A7C">
      <w:pPr>
        <w:pBdr>
          <w:top w:val="single" w:sz="12" w:space="0" w:color="auto"/>
          <w:bottom w:val="single" w:sz="12" w:space="1" w:color="auto"/>
        </w:pBdr>
        <w:spacing w:line="240" w:lineRule="auto"/>
        <w:jc w:val="both"/>
        <w:rPr>
          <w:b/>
          <w:sz w:val="20"/>
        </w:rPr>
      </w:pPr>
      <w:r w:rsidRPr="005C2099">
        <w:rPr>
          <w:bCs/>
          <w:szCs w:val="24"/>
        </w:rPr>
        <w:t xml:space="preserve">Since iron is an important mineral used for cellular function in </w:t>
      </w:r>
      <w:r w:rsidRPr="00285680">
        <w:rPr>
          <w:bCs/>
          <w:i/>
          <w:iCs/>
          <w:szCs w:val="24"/>
        </w:rPr>
        <w:t>Mycobacterium tuberculosis</w:t>
      </w:r>
      <w:r w:rsidR="00285680">
        <w:rPr>
          <w:bCs/>
          <w:szCs w:val="24"/>
        </w:rPr>
        <w:t xml:space="preserve"> (</w:t>
      </w:r>
      <w:proofErr w:type="spellStart"/>
      <w:r w:rsidR="00285680">
        <w:rPr>
          <w:bCs/>
          <w:szCs w:val="24"/>
        </w:rPr>
        <w:t>Mtb</w:t>
      </w:r>
      <w:proofErr w:type="spellEnd"/>
      <w:r w:rsidR="00285680">
        <w:rPr>
          <w:bCs/>
          <w:szCs w:val="24"/>
        </w:rPr>
        <w:t>)</w:t>
      </w:r>
      <w:r w:rsidRPr="005C2099">
        <w:rPr>
          <w:bCs/>
          <w:szCs w:val="24"/>
        </w:rPr>
        <w:t xml:space="preserve">, it is crucial for </w:t>
      </w:r>
      <w:r w:rsidR="00CF0177">
        <w:rPr>
          <w:bCs/>
          <w:szCs w:val="24"/>
        </w:rPr>
        <w:t xml:space="preserve">the bacterium </w:t>
      </w:r>
      <w:r w:rsidRPr="005C2099">
        <w:rPr>
          <w:bCs/>
          <w:szCs w:val="24"/>
        </w:rPr>
        <w:t xml:space="preserve">to find ways to utilize heme in human hosts in order to continue survival. Iron is not only crucial for growth in </w:t>
      </w:r>
      <w:proofErr w:type="spellStart"/>
      <w:r w:rsidRPr="005C2099">
        <w:rPr>
          <w:bCs/>
          <w:szCs w:val="24"/>
        </w:rPr>
        <w:t>Mtb</w:t>
      </w:r>
      <w:proofErr w:type="spellEnd"/>
      <w:r w:rsidRPr="005C2099">
        <w:rPr>
          <w:bCs/>
          <w:szCs w:val="24"/>
        </w:rPr>
        <w:t xml:space="preserve">, but it also plays important roles in human cellular processes and is stored in several forms of proteins in the human body such as </w:t>
      </w:r>
      <w:r w:rsidR="00285680">
        <w:rPr>
          <w:bCs/>
          <w:szCs w:val="24"/>
        </w:rPr>
        <w:t>l</w:t>
      </w:r>
      <w:r w:rsidRPr="005C2099">
        <w:rPr>
          <w:bCs/>
          <w:szCs w:val="24"/>
        </w:rPr>
        <w:t xml:space="preserve">actoferrin, ferritin, transferrin, and heme </w:t>
      </w:r>
      <w:r w:rsidR="00FD0A7C">
        <w:rPr>
          <w:bCs/>
          <w:szCs w:val="24"/>
        </w:rPr>
        <w:t>(</w:t>
      </w:r>
      <w:proofErr w:type="spellStart"/>
      <w:r w:rsidR="00FD0A7C" w:rsidRPr="00FD0A7C">
        <w:rPr>
          <w:szCs w:val="24"/>
        </w:rPr>
        <w:t>Abbaspour</w:t>
      </w:r>
      <w:proofErr w:type="spellEnd"/>
      <w:r w:rsidR="00FD0A7C" w:rsidRPr="00FD0A7C">
        <w:rPr>
          <w:szCs w:val="24"/>
        </w:rPr>
        <w:t>, N)</w:t>
      </w:r>
      <w:r w:rsidR="00FD0A7C">
        <w:rPr>
          <w:szCs w:val="24"/>
        </w:rPr>
        <w:t xml:space="preserve">. </w:t>
      </w:r>
      <w:r w:rsidRPr="005C2099">
        <w:rPr>
          <w:bCs/>
          <w:szCs w:val="24"/>
        </w:rPr>
        <w:t xml:space="preserve">Evidence showed that the abundance of these molecules inside the human host is a potential factor for whether a pathogen will be infectious such as a highly infectious disease like Tuberculosis. The study shows that </w:t>
      </w:r>
      <w:proofErr w:type="spellStart"/>
      <w:r w:rsidRPr="005C2099">
        <w:rPr>
          <w:bCs/>
          <w:szCs w:val="24"/>
        </w:rPr>
        <w:t>Mtb</w:t>
      </w:r>
      <w:proofErr w:type="spellEnd"/>
      <w:r w:rsidRPr="005C2099">
        <w:rPr>
          <w:bCs/>
          <w:szCs w:val="24"/>
        </w:rPr>
        <w:t xml:space="preserve"> have multiple pathways and proteins that are used for acquiring iron from heme such as the </w:t>
      </w:r>
      <w:proofErr w:type="spellStart"/>
      <w:r w:rsidRPr="005C2099">
        <w:rPr>
          <w:bCs/>
          <w:szCs w:val="24"/>
        </w:rPr>
        <w:t>DppA</w:t>
      </w:r>
      <w:proofErr w:type="spellEnd"/>
      <w:r w:rsidRPr="005C2099">
        <w:rPr>
          <w:bCs/>
          <w:szCs w:val="24"/>
        </w:rPr>
        <w:t xml:space="preserve"> protein that binds substrates located inside the </w:t>
      </w:r>
      <w:proofErr w:type="spellStart"/>
      <w:r w:rsidRPr="005C2099">
        <w:rPr>
          <w:bCs/>
          <w:szCs w:val="24"/>
        </w:rPr>
        <w:t>Dpp</w:t>
      </w:r>
      <w:proofErr w:type="spellEnd"/>
      <w:r w:rsidRPr="005C2099">
        <w:rPr>
          <w:bCs/>
          <w:szCs w:val="24"/>
        </w:rPr>
        <w:t xml:space="preserve"> transporter, and pathways that are inclusive to albumin, also independent heme uptake pathways. Furthermore, two outer membrane proteins named PPE36, and PPE62 are also needed for iron acquisition. The complexity of multiple ways pathogens acquire heme can show that </w:t>
      </w:r>
      <w:proofErr w:type="spellStart"/>
      <w:r w:rsidRPr="005C2099">
        <w:rPr>
          <w:bCs/>
          <w:szCs w:val="24"/>
        </w:rPr>
        <w:t>Mtb</w:t>
      </w:r>
      <w:proofErr w:type="spellEnd"/>
      <w:r w:rsidRPr="005C2099">
        <w:rPr>
          <w:bCs/>
          <w:szCs w:val="24"/>
        </w:rPr>
        <w:t xml:space="preserve"> uses different options of heme acquisition based on the environmental factors of the human host. This may be helpful for future medicines combating </w:t>
      </w:r>
      <w:proofErr w:type="spellStart"/>
      <w:r w:rsidRPr="005C2099">
        <w:rPr>
          <w:bCs/>
          <w:szCs w:val="24"/>
        </w:rPr>
        <w:t>Mtb</w:t>
      </w:r>
      <w:proofErr w:type="spellEnd"/>
      <w:r w:rsidRPr="005C2099">
        <w:rPr>
          <w:bCs/>
          <w:szCs w:val="24"/>
        </w:rPr>
        <w:t xml:space="preserve">, by keeping the hosts body under ideal conditions that will inhibit </w:t>
      </w:r>
      <w:proofErr w:type="spellStart"/>
      <w:r w:rsidR="00970E26">
        <w:rPr>
          <w:bCs/>
          <w:szCs w:val="24"/>
        </w:rPr>
        <w:t>Mt</w:t>
      </w:r>
      <w:r w:rsidRPr="005C2099">
        <w:rPr>
          <w:bCs/>
          <w:szCs w:val="24"/>
        </w:rPr>
        <w:t>b</w:t>
      </w:r>
      <w:proofErr w:type="spellEnd"/>
      <w:r w:rsidRPr="005C2099">
        <w:rPr>
          <w:bCs/>
          <w:szCs w:val="24"/>
        </w:rPr>
        <w:t xml:space="preserve"> from using these pathways thus slowing down infection or stopping colonization</w:t>
      </w:r>
      <w:r w:rsidRPr="005C2099">
        <w:rPr>
          <w:b/>
          <w:sz w:val="20"/>
        </w:rPr>
        <w:t xml:space="preserve">.   </w:t>
      </w:r>
    </w:p>
    <w:p w14:paraId="374CBFB7" w14:textId="77777777" w:rsidR="006C7C55" w:rsidRDefault="006C7C55" w:rsidP="00126F81">
      <w:pPr>
        <w:spacing w:after="0" w:line="240" w:lineRule="auto"/>
        <w:jc w:val="left"/>
        <w:rPr>
          <w:b/>
          <w:sz w:val="18"/>
          <w:szCs w:val="20"/>
        </w:rPr>
      </w:pPr>
    </w:p>
    <w:p w14:paraId="0513869E" w14:textId="3F8D67DA"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59200283" w14:textId="77777777" w:rsidR="00CD11C0" w:rsidRDefault="00CD11C0" w:rsidP="00126F81">
      <w:pPr>
        <w:spacing w:after="0" w:line="240" w:lineRule="auto"/>
        <w:jc w:val="left"/>
        <w:rPr>
          <w:b/>
          <w:sz w:val="20"/>
          <w:szCs w:val="20"/>
        </w:rPr>
      </w:pPr>
      <w:r w:rsidRPr="00EA1A10">
        <w:rPr>
          <w:b/>
          <w:sz w:val="20"/>
          <w:szCs w:val="20"/>
        </w:rPr>
        <w:t>Introduction</w:t>
      </w:r>
    </w:p>
    <w:p w14:paraId="3C0D2E63" w14:textId="4D85CE6B" w:rsidR="002F1F2B" w:rsidRPr="00104A1A" w:rsidRDefault="00E3455C" w:rsidP="002F1F2B">
      <w:pPr>
        <w:spacing w:after="0" w:line="240" w:lineRule="auto"/>
        <w:jc w:val="both"/>
        <w:rPr>
          <w:szCs w:val="24"/>
        </w:rPr>
      </w:pPr>
      <w:r>
        <w:rPr>
          <w:rFonts w:cs="Times New Roman"/>
          <w:color w:val="3E3D40"/>
          <w:szCs w:val="24"/>
          <w:shd w:val="clear" w:color="auto" w:fill="FFFFFF"/>
        </w:rPr>
        <w:t>Iron is used for several important mechanisms in the human body such as ion transportation, blood production, oxygen transport, and a building block of some proteins and enzymes. Although Iron is abundant on Earth, its highly oxidizable state makes it unstable and insoluble for outside consumption. Therefore, humans must obtain iron through diet and store it in complex forms to protect from damaging factors, usually enclosed in proteins. Most of the percentage of iron</w:t>
      </w:r>
      <w:r w:rsidR="00970E26">
        <w:rPr>
          <w:rFonts w:cs="Times New Roman"/>
          <w:color w:val="3E3D40"/>
          <w:szCs w:val="24"/>
          <w:shd w:val="clear" w:color="auto" w:fill="FFFFFF"/>
        </w:rPr>
        <w:t xml:space="preserve"> in the body</w:t>
      </w:r>
      <w:r>
        <w:rPr>
          <w:rFonts w:cs="Times New Roman"/>
          <w:color w:val="3E3D40"/>
          <w:szCs w:val="24"/>
          <w:shd w:val="clear" w:color="auto" w:fill="FFFFFF"/>
        </w:rPr>
        <w:t xml:space="preserve"> is bound to a protein called </w:t>
      </w:r>
      <w:r w:rsidR="00285680">
        <w:rPr>
          <w:rFonts w:cs="Times New Roman"/>
          <w:color w:val="3E3D40"/>
          <w:szCs w:val="24"/>
          <w:shd w:val="clear" w:color="auto" w:fill="FFFFFF"/>
        </w:rPr>
        <w:t>h</w:t>
      </w:r>
      <w:r>
        <w:rPr>
          <w:rFonts w:cs="Times New Roman"/>
          <w:color w:val="3E3D40"/>
          <w:szCs w:val="24"/>
          <w:shd w:val="clear" w:color="auto" w:fill="FFFFFF"/>
        </w:rPr>
        <w:t xml:space="preserve">emoglobin, which </w:t>
      </w:r>
      <w:r w:rsidR="00970E26">
        <w:rPr>
          <w:rFonts w:cs="Times New Roman"/>
          <w:color w:val="3E3D40"/>
          <w:szCs w:val="24"/>
          <w:shd w:val="clear" w:color="auto" w:fill="FFFFFF"/>
        </w:rPr>
        <w:t>is</w:t>
      </w:r>
      <w:r>
        <w:rPr>
          <w:rFonts w:cs="Times New Roman"/>
          <w:color w:val="3E3D40"/>
          <w:szCs w:val="24"/>
          <w:shd w:val="clear" w:color="auto" w:fill="FFFFFF"/>
        </w:rPr>
        <w:t xml:space="preserve"> responsible for oxygen transportation throughout the blood, </w:t>
      </w:r>
      <w:r w:rsidR="00285680">
        <w:rPr>
          <w:rFonts w:cs="Times New Roman"/>
          <w:color w:val="3E3D40"/>
          <w:szCs w:val="24"/>
          <w:shd w:val="clear" w:color="auto" w:fill="FFFFFF"/>
        </w:rPr>
        <w:t>f</w:t>
      </w:r>
      <w:r>
        <w:rPr>
          <w:rFonts w:cs="Times New Roman"/>
          <w:color w:val="3E3D40"/>
          <w:szCs w:val="24"/>
          <w:shd w:val="clear" w:color="auto" w:fill="FFFFFF"/>
        </w:rPr>
        <w:t xml:space="preserve">erratin, a protein primarily used for iron storage, and </w:t>
      </w:r>
      <w:r w:rsidR="00285680">
        <w:rPr>
          <w:rFonts w:cs="Times New Roman"/>
          <w:color w:val="3E3D40"/>
          <w:szCs w:val="24"/>
          <w:shd w:val="clear" w:color="auto" w:fill="FFFFFF"/>
        </w:rPr>
        <w:t>t</w:t>
      </w:r>
      <w:r>
        <w:rPr>
          <w:rFonts w:cs="Times New Roman"/>
          <w:color w:val="3E3D40"/>
          <w:szCs w:val="24"/>
          <w:shd w:val="clear" w:color="auto" w:fill="FFFFFF"/>
        </w:rPr>
        <w:t xml:space="preserve">ransferrin, another form that is used for iron transportation when iron levels are too elevated. Microbes that rely on </w:t>
      </w:r>
      <w:r>
        <w:rPr>
          <w:rFonts w:cs="Times New Roman"/>
          <w:color w:val="3E3D40"/>
          <w:szCs w:val="24"/>
          <w:shd w:val="clear" w:color="auto" w:fill="FFFFFF"/>
        </w:rPr>
        <w:t xml:space="preserve">human hosts like </w:t>
      </w:r>
      <w:r w:rsidRPr="00432D56">
        <w:rPr>
          <w:rFonts w:cs="Times New Roman"/>
          <w:i/>
          <w:iCs/>
          <w:color w:val="3E3D40"/>
          <w:szCs w:val="24"/>
          <w:shd w:val="clear" w:color="auto" w:fill="FFFFFF"/>
        </w:rPr>
        <w:t>Mycobacterium</w:t>
      </w:r>
      <w:r w:rsidR="00432D56" w:rsidRPr="00432D56">
        <w:rPr>
          <w:rFonts w:cs="Times New Roman"/>
          <w:i/>
          <w:iCs/>
          <w:color w:val="3E3D40"/>
          <w:szCs w:val="24"/>
          <w:shd w:val="clear" w:color="auto" w:fill="FFFFFF"/>
        </w:rPr>
        <w:t xml:space="preserve"> tuberculosis</w:t>
      </w:r>
      <w:r>
        <w:rPr>
          <w:rFonts w:cs="Times New Roman"/>
          <w:color w:val="3E3D40"/>
          <w:szCs w:val="24"/>
          <w:shd w:val="clear" w:color="auto" w:fill="FFFFFF"/>
        </w:rPr>
        <w:t xml:space="preserve"> also rely on iron for growth and cellular </w:t>
      </w:r>
      <w:r w:rsidR="00432D56">
        <w:rPr>
          <w:rFonts w:cs="Times New Roman"/>
          <w:color w:val="3E3D40"/>
          <w:szCs w:val="24"/>
          <w:shd w:val="clear" w:color="auto" w:fill="FFFFFF"/>
        </w:rPr>
        <w:t>processes</w:t>
      </w:r>
      <w:r w:rsidR="0037692E">
        <w:rPr>
          <w:rFonts w:cs="Times New Roman"/>
          <w:color w:val="3E3D40"/>
          <w:szCs w:val="24"/>
          <w:shd w:val="clear" w:color="auto" w:fill="FFFFFF"/>
        </w:rPr>
        <w:t>. Because of its importance, the body is known to restrict iron in case of infection from pathogens.</w:t>
      </w:r>
      <w:r w:rsidR="00084AC4">
        <w:rPr>
          <w:rFonts w:cs="Times New Roman"/>
          <w:color w:val="3E3D40"/>
          <w:szCs w:val="24"/>
          <w:shd w:val="clear" w:color="auto" w:fill="FFFFFF"/>
        </w:rPr>
        <w:t xml:space="preserve"> A balance of iron in the body is needed to counteract Tuberculosis as well as slow down infection. Too much iron result in increased risk of infection and treatment failure while too little will result in a resilient form of </w:t>
      </w:r>
      <w:r w:rsidR="00084AC4" w:rsidRPr="00285680">
        <w:rPr>
          <w:rFonts w:cs="Times New Roman"/>
          <w:i/>
          <w:iCs/>
          <w:color w:val="3E3D40"/>
          <w:szCs w:val="24"/>
          <w:shd w:val="clear" w:color="auto" w:fill="FFFFFF"/>
        </w:rPr>
        <w:t>Mycobacterium Tuberculosis.</w:t>
      </w:r>
      <w:r w:rsidR="00084AC4">
        <w:rPr>
          <w:rFonts w:cs="Times New Roman"/>
          <w:color w:val="3E3D40"/>
          <w:szCs w:val="24"/>
          <w:shd w:val="clear" w:color="auto" w:fill="FFFFFF"/>
        </w:rPr>
        <w:t xml:space="preserve"> When iron is limited </w:t>
      </w:r>
      <w:proofErr w:type="spellStart"/>
      <w:r w:rsidR="00084AC4">
        <w:rPr>
          <w:rFonts w:cs="Times New Roman"/>
          <w:color w:val="3E3D40"/>
          <w:szCs w:val="24"/>
          <w:shd w:val="clear" w:color="auto" w:fill="FFFFFF"/>
        </w:rPr>
        <w:t>Mtb</w:t>
      </w:r>
      <w:proofErr w:type="spellEnd"/>
      <w:r w:rsidR="00084AC4">
        <w:rPr>
          <w:rFonts w:cs="Times New Roman"/>
          <w:color w:val="3E3D40"/>
          <w:szCs w:val="24"/>
          <w:shd w:val="clear" w:color="auto" w:fill="FFFFFF"/>
        </w:rPr>
        <w:t xml:space="preserve"> will secrete </w:t>
      </w:r>
      <w:r w:rsidR="00FD20A1">
        <w:rPr>
          <w:rFonts w:cs="Times New Roman"/>
          <w:color w:val="3E3D40"/>
          <w:szCs w:val="24"/>
          <w:shd w:val="clear" w:color="auto" w:fill="FFFFFF"/>
        </w:rPr>
        <w:t>siderophores</w:t>
      </w:r>
      <w:r w:rsidR="00084AC4">
        <w:rPr>
          <w:rFonts w:cs="Times New Roman"/>
          <w:color w:val="3E3D40"/>
          <w:szCs w:val="24"/>
          <w:shd w:val="clear" w:color="auto" w:fill="FFFFFF"/>
        </w:rPr>
        <w:t xml:space="preserve"> that are </w:t>
      </w:r>
      <w:proofErr w:type="spellStart"/>
      <w:r w:rsidR="00084AC4">
        <w:rPr>
          <w:rFonts w:cs="Times New Roman"/>
          <w:color w:val="3E3D40"/>
          <w:szCs w:val="24"/>
          <w:shd w:val="clear" w:color="auto" w:fill="FFFFFF"/>
        </w:rPr>
        <w:t>carboxymycobactins</w:t>
      </w:r>
      <w:proofErr w:type="spellEnd"/>
      <w:r w:rsidR="00084AC4">
        <w:rPr>
          <w:rFonts w:cs="Times New Roman"/>
          <w:color w:val="3E3D40"/>
          <w:szCs w:val="24"/>
          <w:shd w:val="clear" w:color="auto" w:fill="FFFFFF"/>
        </w:rPr>
        <w:t xml:space="preserve">. These molecules are highly attracted </w:t>
      </w:r>
      <w:r w:rsidR="00970E26">
        <w:rPr>
          <w:rFonts w:cs="Times New Roman"/>
          <w:color w:val="3E3D40"/>
          <w:szCs w:val="24"/>
          <w:shd w:val="clear" w:color="auto" w:fill="FFFFFF"/>
        </w:rPr>
        <w:t>to i</w:t>
      </w:r>
      <w:r w:rsidR="00084AC4">
        <w:rPr>
          <w:rFonts w:cs="Times New Roman"/>
          <w:color w:val="3E3D40"/>
          <w:szCs w:val="24"/>
          <w:shd w:val="clear" w:color="auto" w:fill="FFFFFF"/>
        </w:rPr>
        <w:t>ron. To further its opportunity to acquire iron, it will</w:t>
      </w:r>
      <w:r w:rsidR="004179BF">
        <w:rPr>
          <w:rFonts w:cs="Times New Roman"/>
          <w:color w:val="3E3D40"/>
          <w:szCs w:val="24"/>
          <w:shd w:val="clear" w:color="auto" w:fill="FFFFFF"/>
        </w:rPr>
        <w:t xml:space="preserve"> also</w:t>
      </w:r>
      <w:r w:rsidR="00084AC4">
        <w:rPr>
          <w:rFonts w:cs="Times New Roman"/>
          <w:color w:val="3E3D40"/>
          <w:szCs w:val="24"/>
          <w:shd w:val="clear" w:color="auto" w:fill="FFFFFF"/>
        </w:rPr>
        <w:t xml:space="preserve"> begin to utilize heme. </w:t>
      </w:r>
      <w:r w:rsidR="00970E26">
        <w:rPr>
          <w:rFonts w:cs="Times New Roman"/>
          <w:color w:val="3E3D40"/>
          <w:szCs w:val="24"/>
          <w:shd w:val="clear" w:color="auto" w:fill="FFFFFF"/>
        </w:rPr>
        <w:t xml:space="preserve"> These mechanisms along with </w:t>
      </w:r>
      <w:r w:rsidR="00084AC4">
        <w:rPr>
          <w:rFonts w:cs="Times New Roman"/>
          <w:color w:val="3E3D40"/>
          <w:szCs w:val="24"/>
          <w:shd w:val="clear" w:color="auto" w:fill="FFFFFF"/>
        </w:rPr>
        <w:t>ABC transporters use</w:t>
      </w:r>
      <w:r w:rsidR="00970E26">
        <w:rPr>
          <w:rFonts w:cs="Times New Roman"/>
          <w:color w:val="3E3D40"/>
          <w:szCs w:val="24"/>
          <w:shd w:val="clear" w:color="auto" w:fill="FFFFFF"/>
        </w:rPr>
        <w:t>d for</w:t>
      </w:r>
      <w:r w:rsidR="004179BF">
        <w:rPr>
          <w:rFonts w:cs="Times New Roman"/>
          <w:color w:val="3E3D40"/>
          <w:szCs w:val="24"/>
          <w:shd w:val="clear" w:color="auto" w:fill="FFFFFF"/>
        </w:rPr>
        <w:t xml:space="preserve"> </w:t>
      </w:r>
      <w:r w:rsidR="00084AC4">
        <w:rPr>
          <w:rFonts w:cs="Times New Roman"/>
          <w:color w:val="3E3D40"/>
          <w:szCs w:val="24"/>
          <w:shd w:val="clear" w:color="auto" w:fill="FFFFFF"/>
        </w:rPr>
        <w:t xml:space="preserve">iron utilization from ferric </w:t>
      </w:r>
      <w:proofErr w:type="spellStart"/>
      <w:r w:rsidR="00084AC4">
        <w:rPr>
          <w:rFonts w:cs="Times New Roman"/>
          <w:color w:val="3E3D40"/>
          <w:szCs w:val="24"/>
          <w:shd w:val="clear" w:color="auto" w:fill="FFFFFF"/>
        </w:rPr>
        <w:t>carboxymycobactins</w:t>
      </w:r>
      <w:proofErr w:type="spellEnd"/>
      <w:r w:rsidR="00970E26">
        <w:rPr>
          <w:rFonts w:cs="Times New Roman"/>
          <w:color w:val="3E3D40"/>
          <w:szCs w:val="24"/>
          <w:shd w:val="clear" w:color="auto" w:fill="FFFFFF"/>
        </w:rPr>
        <w:t xml:space="preserve"> show how important iron </w:t>
      </w:r>
      <w:r w:rsidR="00970E26">
        <w:rPr>
          <w:rFonts w:cs="Times New Roman"/>
          <w:color w:val="3E3D40"/>
          <w:szCs w:val="24"/>
          <w:shd w:val="clear" w:color="auto" w:fill="FFFFFF"/>
        </w:rPr>
        <w:lastRenderedPageBreak/>
        <w:t xml:space="preserve">mechanism are for </w:t>
      </w:r>
      <w:proofErr w:type="spellStart"/>
      <w:r w:rsidR="00970E26">
        <w:rPr>
          <w:rFonts w:cs="Times New Roman"/>
          <w:color w:val="3E3D40"/>
          <w:szCs w:val="24"/>
          <w:shd w:val="clear" w:color="auto" w:fill="FFFFFF"/>
        </w:rPr>
        <w:t>Mtb</w:t>
      </w:r>
      <w:proofErr w:type="spellEnd"/>
      <w:r w:rsidR="00970E26">
        <w:rPr>
          <w:rFonts w:cs="Times New Roman"/>
          <w:color w:val="3E3D40"/>
          <w:szCs w:val="24"/>
          <w:shd w:val="clear" w:color="auto" w:fill="FFFFFF"/>
        </w:rPr>
        <w:t xml:space="preserve"> infections. This article highlights important factors such as Heme-binding proteins, dipeptide permease, cell permeability, and the presence of albumin and </w:t>
      </w:r>
      <w:r w:rsidR="004179BF">
        <w:rPr>
          <w:rFonts w:cs="Times New Roman"/>
          <w:color w:val="3E3D40"/>
          <w:szCs w:val="24"/>
          <w:shd w:val="clear" w:color="auto" w:fill="FFFFFF"/>
        </w:rPr>
        <w:t xml:space="preserve">showed </w:t>
      </w:r>
      <w:r w:rsidR="00970E26">
        <w:rPr>
          <w:rFonts w:cs="Times New Roman"/>
          <w:color w:val="3E3D40"/>
          <w:szCs w:val="24"/>
          <w:shd w:val="clear" w:color="auto" w:fill="FFFFFF"/>
        </w:rPr>
        <w:t>how these factors are required for iron mechanisms and the infection of Tuberculosis.</w:t>
      </w:r>
    </w:p>
    <w:p w14:paraId="60B95ACA" w14:textId="77777777" w:rsidR="00687512" w:rsidRPr="00EA1A10" w:rsidRDefault="00687512" w:rsidP="00126F81">
      <w:pPr>
        <w:spacing w:after="0" w:line="240" w:lineRule="auto"/>
        <w:ind w:firstLine="720"/>
        <w:jc w:val="left"/>
        <w:rPr>
          <w:sz w:val="20"/>
          <w:szCs w:val="20"/>
        </w:rPr>
      </w:pPr>
    </w:p>
    <w:p w14:paraId="41DCD485" w14:textId="7F330D43" w:rsidR="00BC43A2" w:rsidRDefault="007B14BA" w:rsidP="00BC43A2">
      <w:pPr>
        <w:spacing w:after="0" w:line="240" w:lineRule="auto"/>
        <w:jc w:val="left"/>
        <w:rPr>
          <w:b/>
          <w:sz w:val="20"/>
          <w:szCs w:val="20"/>
        </w:rPr>
      </w:pPr>
      <w:r w:rsidRPr="00EA1A10">
        <w:rPr>
          <w:b/>
          <w:sz w:val="20"/>
          <w:szCs w:val="20"/>
        </w:rPr>
        <w:t>Recent Progress</w:t>
      </w:r>
    </w:p>
    <w:p w14:paraId="6DC4AAA4" w14:textId="5BFDACCD" w:rsidR="00A64C48" w:rsidRDefault="004179BF" w:rsidP="00BC43A2">
      <w:pPr>
        <w:spacing w:after="0" w:line="240" w:lineRule="auto"/>
        <w:jc w:val="left"/>
        <w:rPr>
          <w:bCs/>
          <w:szCs w:val="24"/>
        </w:rPr>
      </w:pPr>
      <w:r>
        <w:rPr>
          <w:bCs/>
          <w:szCs w:val="24"/>
        </w:rPr>
        <w:t xml:space="preserve">    The study showed that heme-binding proteins called PPE36 and PPE62 are involved and needed for </w:t>
      </w:r>
      <w:proofErr w:type="spellStart"/>
      <w:r>
        <w:rPr>
          <w:bCs/>
          <w:szCs w:val="24"/>
        </w:rPr>
        <w:t>Mtb</w:t>
      </w:r>
      <w:proofErr w:type="spellEnd"/>
      <w:r>
        <w:rPr>
          <w:bCs/>
          <w:szCs w:val="24"/>
        </w:rPr>
        <w:t xml:space="preserve"> to be able to acquire iron from heme. These proteins sit on the outside of the cell surface and lack the common </w:t>
      </w:r>
      <w:r w:rsidR="00FD0A7C">
        <w:rPr>
          <w:bCs/>
          <w:szCs w:val="24"/>
        </w:rPr>
        <w:t xml:space="preserve">amino acid sequence </w:t>
      </w:r>
      <w:r w:rsidR="00833910">
        <w:rPr>
          <w:bCs/>
          <w:szCs w:val="24"/>
        </w:rPr>
        <w:t>of</w:t>
      </w:r>
      <w:r>
        <w:rPr>
          <w:bCs/>
          <w:szCs w:val="24"/>
        </w:rPr>
        <w:t xml:space="preserve"> other heme-binding proteins. A </w:t>
      </w:r>
      <w:r w:rsidR="00833910">
        <w:rPr>
          <w:bCs/>
          <w:szCs w:val="24"/>
        </w:rPr>
        <w:t>m</w:t>
      </w:r>
      <w:r>
        <w:rPr>
          <w:bCs/>
          <w:szCs w:val="24"/>
        </w:rPr>
        <w:t>utant called ML2411</w:t>
      </w:r>
      <w:r w:rsidR="00833910">
        <w:rPr>
          <w:bCs/>
          <w:szCs w:val="24"/>
        </w:rPr>
        <w:t>,</w:t>
      </w:r>
      <w:r>
        <w:rPr>
          <w:bCs/>
          <w:szCs w:val="24"/>
        </w:rPr>
        <w:t xml:space="preserve"> lacking the PPE36 gene was used and grown in an environment of hemoglobin and heme as the only source of </w:t>
      </w:r>
      <w:r w:rsidR="00833910">
        <w:rPr>
          <w:bCs/>
          <w:szCs w:val="24"/>
        </w:rPr>
        <w:t>i</w:t>
      </w:r>
      <w:r>
        <w:rPr>
          <w:bCs/>
          <w:szCs w:val="24"/>
        </w:rPr>
        <w:t>ron</w:t>
      </w:r>
      <w:r w:rsidR="00833910">
        <w:rPr>
          <w:bCs/>
          <w:szCs w:val="24"/>
        </w:rPr>
        <w:t>.</w:t>
      </w:r>
      <w:r>
        <w:rPr>
          <w:bCs/>
          <w:szCs w:val="24"/>
        </w:rPr>
        <w:t xml:space="preserve"> </w:t>
      </w:r>
      <w:r w:rsidR="00833910">
        <w:rPr>
          <w:bCs/>
          <w:szCs w:val="24"/>
        </w:rPr>
        <w:t>T</w:t>
      </w:r>
      <w:r>
        <w:rPr>
          <w:bCs/>
          <w:szCs w:val="24"/>
        </w:rPr>
        <w:t xml:space="preserve">he results showed that the mutant ML2411 did not exhibit growth </w:t>
      </w:r>
      <w:r w:rsidR="00833910">
        <w:rPr>
          <w:bCs/>
          <w:szCs w:val="24"/>
        </w:rPr>
        <w:t>proving</w:t>
      </w:r>
      <w:r>
        <w:rPr>
          <w:bCs/>
          <w:szCs w:val="24"/>
        </w:rPr>
        <w:t xml:space="preserve"> that without PPE36</w:t>
      </w:r>
      <w:r w:rsidR="00833910">
        <w:rPr>
          <w:bCs/>
          <w:szCs w:val="24"/>
        </w:rPr>
        <w:t>,</w:t>
      </w:r>
      <w:r>
        <w:rPr>
          <w:bCs/>
          <w:szCs w:val="24"/>
        </w:rPr>
        <w:t xml:space="preserve"> hemoglobin and heme utilization is not possible. Therefore, indicating the importance of PPE proteins for </w:t>
      </w:r>
      <w:proofErr w:type="spellStart"/>
      <w:r>
        <w:rPr>
          <w:bCs/>
          <w:szCs w:val="24"/>
        </w:rPr>
        <w:t>Mtb</w:t>
      </w:r>
      <w:proofErr w:type="spellEnd"/>
      <w:r>
        <w:rPr>
          <w:bCs/>
          <w:szCs w:val="24"/>
        </w:rPr>
        <w:t>.</w:t>
      </w:r>
      <w:r w:rsidR="002A0869">
        <w:rPr>
          <w:bCs/>
          <w:szCs w:val="24"/>
        </w:rPr>
        <w:t xml:space="preserve"> </w:t>
      </w:r>
    </w:p>
    <w:p w14:paraId="6490AD70" w14:textId="25FBE8C7" w:rsidR="004179BF" w:rsidRDefault="00A64C48" w:rsidP="00BC43A2">
      <w:pPr>
        <w:spacing w:after="0" w:line="240" w:lineRule="auto"/>
        <w:jc w:val="left"/>
        <w:rPr>
          <w:bCs/>
          <w:szCs w:val="24"/>
        </w:rPr>
      </w:pPr>
      <w:r>
        <w:rPr>
          <w:bCs/>
          <w:szCs w:val="24"/>
        </w:rPr>
        <w:t xml:space="preserve">    </w:t>
      </w:r>
      <w:r w:rsidR="002A0869">
        <w:rPr>
          <w:bCs/>
          <w:szCs w:val="24"/>
        </w:rPr>
        <w:t>Another important protein</w:t>
      </w:r>
      <w:r>
        <w:rPr>
          <w:bCs/>
          <w:szCs w:val="24"/>
        </w:rPr>
        <w:t xml:space="preserve"> that was shown to be</w:t>
      </w:r>
      <w:r w:rsidR="002A0869">
        <w:rPr>
          <w:bCs/>
          <w:szCs w:val="24"/>
        </w:rPr>
        <w:t xml:space="preserve"> involved in heme-binding is </w:t>
      </w:r>
      <w:proofErr w:type="spellStart"/>
      <w:r w:rsidR="002A0869">
        <w:rPr>
          <w:bCs/>
          <w:szCs w:val="24"/>
        </w:rPr>
        <w:t>DppA</w:t>
      </w:r>
      <w:proofErr w:type="spellEnd"/>
      <w:r w:rsidR="002A0869">
        <w:rPr>
          <w:bCs/>
          <w:szCs w:val="24"/>
        </w:rPr>
        <w:t>. This heart shaped protein has a protein core consisting of a tetrapeptide</w:t>
      </w:r>
      <w:r>
        <w:rPr>
          <w:bCs/>
          <w:szCs w:val="24"/>
        </w:rPr>
        <w:t xml:space="preserve"> with high electron density</w:t>
      </w:r>
      <w:r w:rsidR="002A0869">
        <w:rPr>
          <w:bCs/>
          <w:szCs w:val="24"/>
        </w:rPr>
        <w:t xml:space="preserve">. </w:t>
      </w:r>
      <w:r>
        <w:rPr>
          <w:bCs/>
          <w:szCs w:val="24"/>
        </w:rPr>
        <w:t xml:space="preserve">“Despite the compact appearance, the </w:t>
      </w:r>
      <w:proofErr w:type="spellStart"/>
      <w:r>
        <w:rPr>
          <w:bCs/>
          <w:szCs w:val="24"/>
        </w:rPr>
        <w:t>DppA</w:t>
      </w:r>
      <w:proofErr w:type="spellEnd"/>
      <w:r>
        <w:rPr>
          <w:bCs/>
          <w:szCs w:val="24"/>
        </w:rPr>
        <w:t xml:space="preserve"> tertiary structure is built by two globular and slightly offset halves that fold onto each other with perfect complementary like shells of a clam.”</w:t>
      </w:r>
      <w:r w:rsidR="00833910">
        <w:rPr>
          <w:bCs/>
          <w:szCs w:val="24"/>
        </w:rPr>
        <w:t xml:space="preserve"> </w:t>
      </w:r>
      <w:r>
        <w:rPr>
          <w:bCs/>
          <w:szCs w:val="24"/>
        </w:rPr>
        <w:t xml:space="preserve">(Mitra </w:t>
      </w:r>
      <w:proofErr w:type="spellStart"/>
      <w:r>
        <w:rPr>
          <w:bCs/>
          <w:szCs w:val="24"/>
        </w:rPr>
        <w:t>pg</w:t>
      </w:r>
      <w:proofErr w:type="spellEnd"/>
      <w:r>
        <w:rPr>
          <w:bCs/>
          <w:szCs w:val="24"/>
        </w:rPr>
        <w:t xml:space="preserve"> 4, p 12). The spring like structure achieved by an alpha helix as the opening allows the </w:t>
      </w:r>
      <w:proofErr w:type="spellStart"/>
      <w:r>
        <w:rPr>
          <w:bCs/>
          <w:szCs w:val="24"/>
        </w:rPr>
        <w:t>DppA</w:t>
      </w:r>
      <w:proofErr w:type="spellEnd"/>
      <w:r>
        <w:rPr>
          <w:bCs/>
          <w:szCs w:val="24"/>
        </w:rPr>
        <w:t xml:space="preserve"> to remain closed and always prepared for binding. </w:t>
      </w:r>
      <w:r w:rsidR="00B50573">
        <w:rPr>
          <w:bCs/>
          <w:szCs w:val="24"/>
        </w:rPr>
        <w:t xml:space="preserve">The binding site of </w:t>
      </w:r>
      <w:proofErr w:type="spellStart"/>
      <w:r w:rsidR="00B50573">
        <w:rPr>
          <w:bCs/>
          <w:szCs w:val="24"/>
        </w:rPr>
        <w:t>Dppa</w:t>
      </w:r>
      <w:proofErr w:type="spellEnd"/>
      <w:r w:rsidR="00B50573">
        <w:rPr>
          <w:bCs/>
          <w:szCs w:val="24"/>
        </w:rPr>
        <w:t xml:space="preserve"> was visualized by modeling using crystallography. </w:t>
      </w:r>
      <w:r w:rsidR="00753154">
        <w:rPr>
          <w:bCs/>
          <w:szCs w:val="24"/>
        </w:rPr>
        <w:t xml:space="preserve">The study further indicated that when only heme is available, </w:t>
      </w:r>
      <w:proofErr w:type="spellStart"/>
      <w:r w:rsidR="00753154">
        <w:rPr>
          <w:bCs/>
          <w:szCs w:val="24"/>
        </w:rPr>
        <w:t>DppA</w:t>
      </w:r>
      <w:proofErr w:type="spellEnd"/>
      <w:r w:rsidR="00753154">
        <w:rPr>
          <w:bCs/>
          <w:szCs w:val="24"/>
        </w:rPr>
        <w:t xml:space="preserve"> is crucial for heme-binding and heme uptake.</w:t>
      </w:r>
      <w:r w:rsidR="00496959">
        <w:rPr>
          <w:bCs/>
          <w:szCs w:val="24"/>
        </w:rPr>
        <w:t xml:space="preserve"> This is helped by </w:t>
      </w:r>
      <w:r w:rsidR="00FD0A7C">
        <w:rPr>
          <w:bCs/>
          <w:szCs w:val="24"/>
        </w:rPr>
        <w:t xml:space="preserve">its </w:t>
      </w:r>
      <w:r w:rsidR="00496959">
        <w:rPr>
          <w:bCs/>
          <w:szCs w:val="24"/>
        </w:rPr>
        <w:t>unique structure</w:t>
      </w:r>
      <w:r w:rsidR="00904DAA">
        <w:rPr>
          <w:bCs/>
          <w:szCs w:val="24"/>
        </w:rPr>
        <w:t>. To show this essentialness, t</w:t>
      </w:r>
      <w:r w:rsidR="00496959">
        <w:rPr>
          <w:bCs/>
          <w:szCs w:val="24"/>
        </w:rPr>
        <w:t xml:space="preserve">he amino acid sequence of the tetrapeptide inside the protein core was changed by removing iron residues and replacing them with alanine. This resulted in a decrease in the ability to bind in </w:t>
      </w:r>
      <w:proofErr w:type="spellStart"/>
      <w:r w:rsidR="00496959">
        <w:rPr>
          <w:bCs/>
          <w:szCs w:val="24"/>
        </w:rPr>
        <w:t>DppA</w:t>
      </w:r>
      <w:proofErr w:type="spellEnd"/>
      <w:r w:rsidR="00496959">
        <w:rPr>
          <w:bCs/>
          <w:szCs w:val="24"/>
        </w:rPr>
        <w:t xml:space="preserve">. </w:t>
      </w:r>
    </w:p>
    <w:p w14:paraId="30C0DB01" w14:textId="705EE208" w:rsidR="00CC2326" w:rsidRDefault="00066617" w:rsidP="00CC2326">
      <w:pPr>
        <w:spacing w:after="0" w:line="240" w:lineRule="auto"/>
        <w:jc w:val="left"/>
        <w:rPr>
          <w:bCs/>
          <w:szCs w:val="24"/>
        </w:rPr>
      </w:pPr>
      <w:r>
        <w:rPr>
          <w:bCs/>
          <w:szCs w:val="24"/>
        </w:rPr>
        <w:t xml:space="preserve">     Furthermore, the study showed </w:t>
      </w:r>
      <w:r w:rsidR="004F47F8">
        <w:rPr>
          <w:bCs/>
          <w:szCs w:val="24"/>
        </w:rPr>
        <w:t xml:space="preserve">that the </w:t>
      </w:r>
      <w:proofErr w:type="spellStart"/>
      <w:r w:rsidR="004F47F8">
        <w:rPr>
          <w:bCs/>
          <w:szCs w:val="24"/>
        </w:rPr>
        <w:t>Dpp</w:t>
      </w:r>
      <w:proofErr w:type="spellEnd"/>
      <w:r w:rsidR="004F47F8">
        <w:rPr>
          <w:bCs/>
          <w:szCs w:val="24"/>
        </w:rPr>
        <w:t xml:space="preserve"> system is involved in the uptake of heme</w:t>
      </w:r>
      <w:r w:rsidR="00833910">
        <w:rPr>
          <w:bCs/>
          <w:szCs w:val="24"/>
        </w:rPr>
        <w:t xml:space="preserve">. This </w:t>
      </w:r>
      <w:r w:rsidR="00833910">
        <w:rPr>
          <w:bCs/>
          <w:szCs w:val="24"/>
        </w:rPr>
        <w:t xml:space="preserve">was done </w:t>
      </w:r>
      <w:r w:rsidR="004F47F8">
        <w:rPr>
          <w:bCs/>
          <w:szCs w:val="24"/>
        </w:rPr>
        <w:t xml:space="preserve">by monitoring the growth of the </w:t>
      </w:r>
      <w:proofErr w:type="spellStart"/>
      <w:r w:rsidR="004F47F8">
        <w:rPr>
          <w:bCs/>
          <w:szCs w:val="24"/>
        </w:rPr>
        <w:t>Dpp</w:t>
      </w:r>
      <w:proofErr w:type="spellEnd"/>
      <w:r w:rsidR="004F47F8">
        <w:rPr>
          <w:bCs/>
          <w:szCs w:val="24"/>
        </w:rPr>
        <w:t xml:space="preserve"> mutant and the regular strain in a medium that included 1 </w:t>
      </w:r>
      <w:r w:rsidR="00833910">
        <w:rPr>
          <w:rFonts w:cs="Times New Roman"/>
          <w:bCs/>
          <w:szCs w:val="24"/>
        </w:rPr>
        <w:t>µ</w:t>
      </w:r>
      <w:r w:rsidR="004F47F8">
        <w:rPr>
          <w:bCs/>
          <w:szCs w:val="24"/>
        </w:rPr>
        <w:t xml:space="preserve">M of ferric citrate and the gradual increase of hemin concentration. The mutant reached a toxic level of hemin after deleting the </w:t>
      </w:r>
      <w:proofErr w:type="spellStart"/>
      <w:r w:rsidR="004F47F8">
        <w:rPr>
          <w:bCs/>
          <w:szCs w:val="24"/>
        </w:rPr>
        <w:t>dpp</w:t>
      </w:r>
      <w:proofErr w:type="spellEnd"/>
      <w:r w:rsidR="004F47F8">
        <w:rPr>
          <w:bCs/>
          <w:szCs w:val="24"/>
        </w:rPr>
        <w:t xml:space="preserve"> gene showing that </w:t>
      </w:r>
      <w:proofErr w:type="spellStart"/>
      <w:r w:rsidR="004F47F8">
        <w:rPr>
          <w:bCs/>
          <w:szCs w:val="24"/>
        </w:rPr>
        <w:t>Mtb</w:t>
      </w:r>
      <w:proofErr w:type="spellEnd"/>
      <w:r w:rsidR="004F47F8">
        <w:rPr>
          <w:bCs/>
          <w:szCs w:val="24"/>
        </w:rPr>
        <w:t xml:space="preserve"> with </w:t>
      </w:r>
      <w:proofErr w:type="spellStart"/>
      <w:r w:rsidR="004F47F8">
        <w:rPr>
          <w:bCs/>
          <w:szCs w:val="24"/>
        </w:rPr>
        <w:t>dpp</w:t>
      </w:r>
      <w:proofErr w:type="spellEnd"/>
      <w:r w:rsidR="004F47F8">
        <w:rPr>
          <w:bCs/>
          <w:szCs w:val="24"/>
        </w:rPr>
        <w:t xml:space="preserve"> have a resistance to heme</w:t>
      </w:r>
      <w:r w:rsidR="00C874ED">
        <w:rPr>
          <w:bCs/>
          <w:szCs w:val="24"/>
        </w:rPr>
        <w:t xml:space="preserve">, </w:t>
      </w:r>
      <w:r w:rsidR="004F47F8">
        <w:rPr>
          <w:bCs/>
          <w:szCs w:val="24"/>
        </w:rPr>
        <w:t xml:space="preserve">indicating that </w:t>
      </w:r>
      <w:r w:rsidR="00CC2326">
        <w:rPr>
          <w:bCs/>
          <w:szCs w:val="24"/>
        </w:rPr>
        <w:t xml:space="preserve">the </w:t>
      </w:r>
      <w:proofErr w:type="spellStart"/>
      <w:r w:rsidR="004F47F8">
        <w:rPr>
          <w:bCs/>
          <w:szCs w:val="24"/>
        </w:rPr>
        <w:t>Dpp</w:t>
      </w:r>
      <w:proofErr w:type="spellEnd"/>
      <w:r w:rsidR="004F47F8">
        <w:rPr>
          <w:bCs/>
          <w:szCs w:val="24"/>
        </w:rPr>
        <w:t xml:space="preserve"> transporter is an uptake system. </w:t>
      </w:r>
    </w:p>
    <w:p w14:paraId="5BA3C93E" w14:textId="0192AC52" w:rsidR="00B7574A" w:rsidRDefault="00CC2326" w:rsidP="00CC2326">
      <w:pPr>
        <w:spacing w:after="0" w:line="240" w:lineRule="auto"/>
        <w:jc w:val="left"/>
        <w:rPr>
          <w:bCs/>
          <w:szCs w:val="24"/>
        </w:rPr>
      </w:pPr>
      <w:r>
        <w:rPr>
          <w:bCs/>
          <w:szCs w:val="24"/>
        </w:rPr>
        <w:t xml:space="preserve">    </w:t>
      </w:r>
      <w:r w:rsidR="004F47F8">
        <w:rPr>
          <w:bCs/>
          <w:szCs w:val="24"/>
        </w:rPr>
        <w:t xml:space="preserve">It was also showed that the </w:t>
      </w:r>
      <w:proofErr w:type="spellStart"/>
      <w:r w:rsidR="004F47F8">
        <w:rPr>
          <w:bCs/>
          <w:szCs w:val="24"/>
        </w:rPr>
        <w:t>Dpp</w:t>
      </w:r>
      <w:proofErr w:type="spellEnd"/>
      <w:r w:rsidR="004F47F8">
        <w:rPr>
          <w:bCs/>
          <w:szCs w:val="24"/>
        </w:rPr>
        <w:t xml:space="preserve"> transporter system is crucial for heme utilization in </w:t>
      </w:r>
      <w:r w:rsidR="00833910" w:rsidRPr="00833910">
        <w:rPr>
          <w:bCs/>
          <w:i/>
          <w:iCs/>
          <w:szCs w:val="24"/>
        </w:rPr>
        <w:t>M</w:t>
      </w:r>
      <w:r w:rsidR="004F47F8" w:rsidRPr="00833910">
        <w:rPr>
          <w:bCs/>
          <w:i/>
          <w:iCs/>
          <w:szCs w:val="24"/>
        </w:rPr>
        <w:t xml:space="preserve">ycobacterium </w:t>
      </w:r>
      <w:r w:rsidR="00833910" w:rsidRPr="00833910">
        <w:rPr>
          <w:bCs/>
          <w:i/>
          <w:iCs/>
          <w:szCs w:val="24"/>
        </w:rPr>
        <w:t>t</w:t>
      </w:r>
      <w:r w:rsidR="004F47F8" w:rsidRPr="00833910">
        <w:rPr>
          <w:bCs/>
          <w:i/>
          <w:iCs/>
          <w:szCs w:val="24"/>
        </w:rPr>
        <w:t>uberculosis</w:t>
      </w:r>
      <w:r w:rsidR="004F47F8">
        <w:rPr>
          <w:bCs/>
          <w:szCs w:val="24"/>
        </w:rPr>
        <w:t xml:space="preserve">. </w:t>
      </w:r>
      <w:r w:rsidR="00D525DC">
        <w:rPr>
          <w:bCs/>
          <w:szCs w:val="24"/>
        </w:rPr>
        <w:t xml:space="preserve">The </w:t>
      </w:r>
      <w:proofErr w:type="spellStart"/>
      <w:r w:rsidR="00D525DC">
        <w:rPr>
          <w:bCs/>
          <w:szCs w:val="24"/>
        </w:rPr>
        <w:t>Dpp</w:t>
      </w:r>
      <w:proofErr w:type="spellEnd"/>
      <w:r w:rsidR="00D525DC">
        <w:rPr>
          <w:bCs/>
          <w:szCs w:val="24"/>
        </w:rPr>
        <w:t xml:space="preserve"> transporter have multiple components </w:t>
      </w:r>
      <w:r>
        <w:rPr>
          <w:bCs/>
          <w:szCs w:val="24"/>
        </w:rPr>
        <w:t xml:space="preserve">involved in heme utilization. The study showed the importance of the </w:t>
      </w:r>
      <w:proofErr w:type="spellStart"/>
      <w:r>
        <w:rPr>
          <w:bCs/>
          <w:szCs w:val="24"/>
        </w:rPr>
        <w:t>Dpp</w:t>
      </w:r>
      <w:proofErr w:type="spellEnd"/>
      <w:r>
        <w:rPr>
          <w:bCs/>
          <w:szCs w:val="24"/>
        </w:rPr>
        <w:t xml:space="preserve"> transporter for heme utilization by working with a</w:t>
      </w:r>
      <w:r w:rsidR="00FD20A1">
        <w:rPr>
          <w:bCs/>
          <w:szCs w:val="24"/>
        </w:rPr>
        <w:t>n</w:t>
      </w:r>
      <w:r>
        <w:rPr>
          <w:bCs/>
          <w:szCs w:val="24"/>
        </w:rPr>
        <w:t xml:space="preserve"> </w:t>
      </w:r>
      <w:proofErr w:type="spellStart"/>
      <w:r>
        <w:rPr>
          <w:bCs/>
          <w:szCs w:val="24"/>
        </w:rPr>
        <w:t>avirulant</w:t>
      </w:r>
      <w:proofErr w:type="spellEnd"/>
      <w:r>
        <w:rPr>
          <w:bCs/>
          <w:szCs w:val="24"/>
        </w:rPr>
        <w:t xml:space="preserve"> strain of </w:t>
      </w:r>
      <w:proofErr w:type="spellStart"/>
      <w:r>
        <w:rPr>
          <w:bCs/>
          <w:szCs w:val="24"/>
        </w:rPr>
        <w:t>Mtb</w:t>
      </w:r>
      <w:proofErr w:type="spellEnd"/>
      <w:r>
        <w:rPr>
          <w:bCs/>
          <w:szCs w:val="24"/>
        </w:rPr>
        <w:t xml:space="preserve"> and deleting the </w:t>
      </w:r>
      <w:proofErr w:type="spellStart"/>
      <w:r>
        <w:rPr>
          <w:bCs/>
          <w:szCs w:val="24"/>
        </w:rPr>
        <w:t>Dpp</w:t>
      </w:r>
      <w:proofErr w:type="spellEnd"/>
      <w:r>
        <w:rPr>
          <w:bCs/>
          <w:szCs w:val="24"/>
        </w:rPr>
        <w:t xml:space="preserve"> operon. This process involved homologous recombination and after the deletion, the mutant was named ML2436. The strain was able to grow in a medium rich in ammonium ferric citrate, however it was not able to grow in a medi</w:t>
      </w:r>
      <w:r w:rsidR="00904DAA">
        <w:rPr>
          <w:bCs/>
          <w:szCs w:val="24"/>
        </w:rPr>
        <w:t>um</w:t>
      </w:r>
      <w:r>
        <w:rPr>
          <w:bCs/>
          <w:szCs w:val="24"/>
        </w:rPr>
        <w:t xml:space="preserve"> that was rich in hemin and hemoglobin from humans. </w:t>
      </w:r>
      <w:r w:rsidR="00904DAA">
        <w:rPr>
          <w:bCs/>
          <w:szCs w:val="24"/>
        </w:rPr>
        <w:t xml:space="preserve">According to the study the requirement of the </w:t>
      </w:r>
      <w:proofErr w:type="spellStart"/>
      <w:r w:rsidR="00904DAA">
        <w:rPr>
          <w:bCs/>
          <w:szCs w:val="24"/>
        </w:rPr>
        <w:t>Dpp</w:t>
      </w:r>
      <w:proofErr w:type="spellEnd"/>
      <w:r w:rsidR="00904DAA">
        <w:rPr>
          <w:bCs/>
          <w:szCs w:val="24"/>
        </w:rPr>
        <w:t xml:space="preserve"> system in </w:t>
      </w:r>
      <w:proofErr w:type="spellStart"/>
      <w:r w:rsidR="00904DAA">
        <w:rPr>
          <w:bCs/>
          <w:szCs w:val="24"/>
        </w:rPr>
        <w:t>Mtb</w:t>
      </w:r>
      <w:proofErr w:type="spellEnd"/>
      <w:r w:rsidR="00904DAA">
        <w:rPr>
          <w:bCs/>
          <w:szCs w:val="24"/>
        </w:rPr>
        <w:t xml:space="preserve"> was showed to be present for virulence in macrophages</w:t>
      </w:r>
      <w:r w:rsidR="00B7574A">
        <w:rPr>
          <w:bCs/>
          <w:szCs w:val="24"/>
        </w:rPr>
        <w:t xml:space="preserve">. </w:t>
      </w:r>
    </w:p>
    <w:p w14:paraId="78219C33" w14:textId="2A0F9649" w:rsidR="00833910" w:rsidRDefault="00B7574A" w:rsidP="00CC2326">
      <w:pPr>
        <w:spacing w:after="0" w:line="240" w:lineRule="auto"/>
        <w:jc w:val="left"/>
        <w:rPr>
          <w:bCs/>
          <w:szCs w:val="24"/>
        </w:rPr>
      </w:pPr>
      <w:r>
        <w:rPr>
          <w:bCs/>
          <w:szCs w:val="24"/>
        </w:rPr>
        <w:t xml:space="preserve">     It is important to point out that peptides can interfere with the </w:t>
      </w:r>
      <w:proofErr w:type="spellStart"/>
      <w:r>
        <w:rPr>
          <w:bCs/>
          <w:szCs w:val="24"/>
        </w:rPr>
        <w:t>Dpp</w:t>
      </w:r>
      <w:proofErr w:type="spellEnd"/>
      <w:r>
        <w:rPr>
          <w:bCs/>
          <w:szCs w:val="24"/>
        </w:rPr>
        <w:t xml:space="preserve"> system’s roles of heme utilization. the strain was grown in two different iron rich environments, one being Ferric citrate and the other being human heme. Tryptone was added for peptides in both mediums, and the observation was no decrease in growth in the medium in ferric citrate, however, a decrease in growth was indicated in the medium rich in heme. This inhibition was overcome by adding more </w:t>
      </w:r>
      <w:proofErr w:type="spellStart"/>
      <w:r>
        <w:rPr>
          <w:bCs/>
          <w:szCs w:val="24"/>
        </w:rPr>
        <w:t>Dpp</w:t>
      </w:r>
      <w:proofErr w:type="spellEnd"/>
      <w:r>
        <w:rPr>
          <w:bCs/>
          <w:szCs w:val="24"/>
        </w:rPr>
        <w:t xml:space="preserve"> operons thus boosting the growth back to regular levels. </w:t>
      </w:r>
      <w:r w:rsidR="00B50573">
        <w:rPr>
          <w:bCs/>
          <w:szCs w:val="24"/>
        </w:rPr>
        <w:t xml:space="preserve">Albumin is another component that can interfere with heme uptake </w:t>
      </w:r>
      <w:r w:rsidR="00FB7C05">
        <w:rPr>
          <w:bCs/>
          <w:szCs w:val="24"/>
        </w:rPr>
        <w:t xml:space="preserve">by the </w:t>
      </w:r>
      <w:proofErr w:type="spellStart"/>
      <w:r w:rsidR="00FB7C05">
        <w:rPr>
          <w:bCs/>
          <w:szCs w:val="24"/>
        </w:rPr>
        <w:t>dpp</w:t>
      </w:r>
      <w:proofErr w:type="spellEnd"/>
      <w:r w:rsidR="00FB7C05">
        <w:rPr>
          <w:bCs/>
          <w:szCs w:val="24"/>
        </w:rPr>
        <w:t xml:space="preserve"> transporter in </w:t>
      </w:r>
      <w:proofErr w:type="spellStart"/>
      <w:r w:rsidR="00B50573">
        <w:rPr>
          <w:bCs/>
          <w:szCs w:val="24"/>
        </w:rPr>
        <w:t>Mtb</w:t>
      </w:r>
      <w:proofErr w:type="spellEnd"/>
      <w:r w:rsidR="00B50573">
        <w:rPr>
          <w:bCs/>
          <w:szCs w:val="24"/>
        </w:rPr>
        <w:t xml:space="preserve">. </w:t>
      </w:r>
      <w:r w:rsidR="00FB7C05">
        <w:rPr>
          <w:bCs/>
          <w:szCs w:val="24"/>
        </w:rPr>
        <w:t xml:space="preserve">The mutants ppe36 and </w:t>
      </w:r>
      <w:proofErr w:type="spellStart"/>
      <w:r w:rsidR="00FB7C05">
        <w:rPr>
          <w:bCs/>
          <w:szCs w:val="24"/>
        </w:rPr>
        <w:t>dpp</w:t>
      </w:r>
      <w:proofErr w:type="spellEnd"/>
      <w:r w:rsidR="00FB7C05">
        <w:rPr>
          <w:bCs/>
          <w:szCs w:val="24"/>
        </w:rPr>
        <w:t xml:space="preserve"> was used and could not grow when bull albumin was absent. However, when Albumin was present, </w:t>
      </w:r>
      <w:r w:rsidR="00FD20A1">
        <w:rPr>
          <w:bCs/>
          <w:szCs w:val="24"/>
        </w:rPr>
        <w:t>t</w:t>
      </w:r>
      <w:r w:rsidR="00FB7C05">
        <w:rPr>
          <w:bCs/>
          <w:szCs w:val="24"/>
        </w:rPr>
        <w:t xml:space="preserve">he two mutants were able to grow as nearly as much as a wildtype strain of </w:t>
      </w:r>
      <w:proofErr w:type="spellStart"/>
      <w:r w:rsidR="00FB7C05">
        <w:rPr>
          <w:bCs/>
          <w:szCs w:val="24"/>
        </w:rPr>
        <w:t>Mtb</w:t>
      </w:r>
      <w:proofErr w:type="spellEnd"/>
      <w:r w:rsidR="00FB7C05">
        <w:rPr>
          <w:bCs/>
          <w:szCs w:val="24"/>
        </w:rPr>
        <w:t xml:space="preserve"> and showed that albumin can allow for growth without the essential conditions needed </w:t>
      </w:r>
      <w:r w:rsidR="00FB7C05">
        <w:rPr>
          <w:bCs/>
          <w:szCs w:val="24"/>
        </w:rPr>
        <w:lastRenderedPageBreak/>
        <w:t xml:space="preserve">for PPE36 and the </w:t>
      </w:r>
      <w:proofErr w:type="spellStart"/>
      <w:r w:rsidR="00FB7C05">
        <w:rPr>
          <w:bCs/>
          <w:szCs w:val="24"/>
        </w:rPr>
        <w:t>Dpp</w:t>
      </w:r>
      <w:proofErr w:type="spellEnd"/>
      <w:r w:rsidR="00285680">
        <w:rPr>
          <w:bCs/>
          <w:szCs w:val="24"/>
        </w:rPr>
        <w:t xml:space="preserve"> </w:t>
      </w:r>
      <w:r w:rsidR="00FB7C05">
        <w:rPr>
          <w:bCs/>
          <w:szCs w:val="24"/>
        </w:rPr>
        <w:t>system by an unclear mechanism.</w:t>
      </w:r>
    </w:p>
    <w:p w14:paraId="3D4D1AD1" w14:textId="57BD9ECF" w:rsidR="00BC43A2" w:rsidRPr="00CC2326" w:rsidRDefault="00833910" w:rsidP="00CC2326">
      <w:pPr>
        <w:spacing w:after="0" w:line="240" w:lineRule="auto"/>
        <w:jc w:val="left"/>
        <w:rPr>
          <w:bCs/>
          <w:szCs w:val="24"/>
        </w:rPr>
      </w:pPr>
      <w:r>
        <w:rPr>
          <w:bCs/>
          <w:szCs w:val="24"/>
        </w:rPr>
        <w:t xml:space="preserve">   </w:t>
      </w:r>
    </w:p>
    <w:p w14:paraId="520AA2A2" w14:textId="21FE6789" w:rsidR="007B14BA" w:rsidRDefault="007B14BA" w:rsidP="00283657">
      <w:pPr>
        <w:spacing w:after="0" w:line="240" w:lineRule="auto"/>
        <w:jc w:val="both"/>
        <w:rPr>
          <w:b/>
          <w:sz w:val="20"/>
          <w:szCs w:val="20"/>
        </w:rPr>
      </w:pPr>
      <w:r w:rsidRPr="00EA1A10">
        <w:rPr>
          <w:b/>
          <w:sz w:val="20"/>
          <w:szCs w:val="20"/>
        </w:rPr>
        <w:t>Discussion</w:t>
      </w:r>
    </w:p>
    <w:p w14:paraId="37D6C2DE" w14:textId="214CC659" w:rsidR="00FB7C05" w:rsidRPr="00EC46FF" w:rsidRDefault="00587BAB" w:rsidP="00283657">
      <w:pPr>
        <w:spacing w:after="0" w:line="240" w:lineRule="auto"/>
        <w:jc w:val="both"/>
        <w:rPr>
          <w:bCs/>
          <w:szCs w:val="24"/>
        </w:rPr>
      </w:pPr>
      <w:r>
        <w:rPr>
          <w:bCs/>
          <w:szCs w:val="24"/>
        </w:rPr>
        <w:t xml:space="preserve">   </w:t>
      </w:r>
      <w:r w:rsidR="00EC46FF">
        <w:rPr>
          <w:bCs/>
          <w:szCs w:val="24"/>
        </w:rPr>
        <w:t xml:space="preserve">The results from the study </w:t>
      </w:r>
      <w:r w:rsidR="00FD20A1">
        <w:rPr>
          <w:bCs/>
          <w:szCs w:val="24"/>
        </w:rPr>
        <w:t xml:space="preserve">were </w:t>
      </w:r>
      <w:r w:rsidR="00EC46FF">
        <w:rPr>
          <w:bCs/>
          <w:szCs w:val="24"/>
        </w:rPr>
        <w:t xml:space="preserve">a clear indicator on how important iron is and the multiple survival techniques that </w:t>
      </w:r>
      <w:proofErr w:type="spellStart"/>
      <w:r w:rsidR="00EC46FF">
        <w:rPr>
          <w:bCs/>
          <w:szCs w:val="24"/>
        </w:rPr>
        <w:t>Mtb</w:t>
      </w:r>
      <w:proofErr w:type="spellEnd"/>
      <w:r w:rsidR="00EC46FF">
        <w:rPr>
          <w:bCs/>
          <w:szCs w:val="24"/>
        </w:rPr>
        <w:t xml:space="preserve"> has evolved to acquire heme in humans. The significance of the heme acquisition in </w:t>
      </w:r>
      <w:proofErr w:type="spellStart"/>
      <w:r w:rsidR="00EC46FF">
        <w:rPr>
          <w:bCs/>
          <w:szCs w:val="24"/>
        </w:rPr>
        <w:t>Mtb</w:t>
      </w:r>
      <w:proofErr w:type="spellEnd"/>
      <w:r w:rsidR="00EC46FF">
        <w:rPr>
          <w:bCs/>
          <w:szCs w:val="24"/>
        </w:rPr>
        <w:t xml:space="preserve"> explains why there are different ways for </w:t>
      </w:r>
      <w:proofErr w:type="spellStart"/>
      <w:r w:rsidR="00EC46FF">
        <w:rPr>
          <w:bCs/>
          <w:szCs w:val="24"/>
        </w:rPr>
        <w:t>Mtb</w:t>
      </w:r>
      <w:proofErr w:type="spellEnd"/>
      <w:r w:rsidR="00EC46FF">
        <w:rPr>
          <w:bCs/>
          <w:szCs w:val="24"/>
        </w:rPr>
        <w:t xml:space="preserve"> to acquire heme. </w:t>
      </w:r>
      <w:r w:rsidR="003F214C">
        <w:rPr>
          <w:bCs/>
          <w:szCs w:val="24"/>
        </w:rPr>
        <w:t xml:space="preserve">This </w:t>
      </w:r>
      <w:r w:rsidR="00FD20A1">
        <w:rPr>
          <w:bCs/>
          <w:szCs w:val="24"/>
        </w:rPr>
        <w:t>is logical</w:t>
      </w:r>
      <w:r w:rsidR="003F214C">
        <w:rPr>
          <w:bCs/>
          <w:szCs w:val="24"/>
        </w:rPr>
        <w:t xml:space="preserve"> as the human host will try to limit its source of iron. Therefore, the pathogen had to develop proteins and transporting systems to counteract the iron poor environments</w:t>
      </w:r>
      <w:r w:rsidR="00FD20A1">
        <w:rPr>
          <w:bCs/>
          <w:szCs w:val="24"/>
        </w:rPr>
        <w:t>, t</w:t>
      </w:r>
      <w:r w:rsidR="003F214C">
        <w:rPr>
          <w:bCs/>
          <w:szCs w:val="24"/>
        </w:rPr>
        <w:t xml:space="preserve">hus proving that based on the environment of </w:t>
      </w:r>
      <w:proofErr w:type="spellStart"/>
      <w:r w:rsidR="003F214C">
        <w:rPr>
          <w:bCs/>
          <w:szCs w:val="24"/>
        </w:rPr>
        <w:t>Mtb</w:t>
      </w:r>
      <w:proofErr w:type="spellEnd"/>
      <w:r w:rsidR="003F214C">
        <w:rPr>
          <w:bCs/>
          <w:szCs w:val="24"/>
        </w:rPr>
        <w:t>, it will act accordingly</w:t>
      </w:r>
      <w:r>
        <w:rPr>
          <w:bCs/>
          <w:szCs w:val="24"/>
        </w:rPr>
        <w:t>.</w:t>
      </w:r>
      <w:r w:rsidR="00285680">
        <w:rPr>
          <w:bCs/>
          <w:szCs w:val="24"/>
        </w:rPr>
        <w:t xml:space="preserve"> The question remains unclear on how albumin is to successfully allow for heme acquisition for PPE36 and </w:t>
      </w:r>
      <w:proofErr w:type="spellStart"/>
      <w:r w:rsidR="00285680">
        <w:rPr>
          <w:bCs/>
          <w:szCs w:val="24"/>
        </w:rPr>
        <w:t>Dpp</w:t>
      </w:r>
      <w:proofErr w:type="spellEnd"/>
      <w:r w:rsidR="00285680">
        <w:rPr>
          <w:bCs/>
          <w:szCs w:val="24"/>
        </w:rPr>
        <w:t xml:space="preserve"> system</w:t>
      </w:r>
      <w:r w:rsidR="00FD20A1">
        <w:rPr>
          <w:bCs/>
          <w:szCs w:val="24"/>
        </w:rPr>
        <w:t>s</w:t>
      </w:r>
      <w:r w:rsidR="00285680">
        <w:rPr>
          <w:bCs/>
          <w:szCs w:val="24"/>
        </w:rPr>
        <w:t xml:space="preserve"> and what mechanisms are involved.</w:t>
      </w:r>
    </w:p>
    <w:p w14:paraId="1FC102A9" w14:textId="77777777" w:rsidR="008877B4" w:rsidRDefault="008877B4" w:rsidP="001908B8">
      <w:pPr>
        <w:spacing w:after="0" w:line="240" w:lineRule="auto"/>
        <w:jc w:val="both"/>
        <w:rPr>
          <w:b/>
          <w:sz w:val="20"/>
          <w:szCs w:val="20"/>
        </w:rPr>
      </w:pPr>
    </w:p>
    <w:p w14:paraId="4A8FCDC2" w14:textId="77777777" w:rsidR="00BE5388" w:rsidRDefault="00BE5388" w:rsidP="001908B8">
      <w:pPr>
        <w:spacing w:after="0" w:line="240" w:lineRule="auto"/>
        <w:jc w:val="both"/>
        <w:rPr>
          <w:b/>
          <w:sz w:val="20"/>
          <w:szCs w:val="20"/>
        </w:rPr>
      </w:pPr>
    </w:p>
    <w:p w14:paraId="09D56671" w14:textId="77777777" w:rsidR="00BE5388" w:rsidRDefault="00BE5388" w:rsidP="001908B8">
      <w:pPr>
        <w:spacing w:after="0" w:line="240" w:lineRule="auto"/>
        <w:jc w:val="both"/>
        <w:rPr>
          <w:b/>
          <w:sz w:val="20"/>
          <w:szCs w:val="20"/>
        </w:rPr>
      </w:pPr>
    </w:p>
    <w:p w14:paraId="5AC7C428" w14:textId="77777777" w:rsidR="004304CE" w:rsidRDefault="004304CE" w:rsidP="001908B8">
      <w:pPr>
        <w:spacing w:after="0" w:line="240" w:lineRule="auto"/>
        <w:jc w:val="both"/>
        <w:rPr>
          <w:b/>
          <w:sz w:val="20"/>
          <w:szCs w:val="20"/>
        </w:rPr>
      </w:pPr>
    </w:p>
    <w:p w14:paraId="3CBD1AD5" w14:textId="1A243F10" w:rsidR="00B05CB1" w:rsidRDefault="00D525C6" w:rsidP="001908B8">
      <w:pPr>
        <w:spacing w:after="0" w:line="240" w:lineRule="auto"/>
        <w:jc w:val="both"/>
        <w:rPr>
          <w:b/>
          <w:sz w:val="16"/>
          <w:szCs w:val="16"/>
        </w:rPr>
      </w:pPr>
      <w:r w:rsidRPr="004304CE">
        <w:rPr>
          <w:b/>
          <w:sz w:val="16"/>
          <w:szCs w:val="16"/>
        </w:rPr>
        <w:t>References</w:t>
      </w:r>
    </w:p>
    <w:p w14:paraId="7B941A42" w14:textId="77777777" w:rsidR="00432D56" w:rsidRDefault="00432D56" w:rsidP="001908B8">
      <w:pPr>
        <w:spacing w:after="0" w:line="240" w:lineRule="auto"/>
        <w:jc w:val="both"/>
        <w:rPr>
          <w:b/>
          <w:sz w:val="16"/>
          <w:szCs w:val="16"/>
        </w:rPr>
      </w:pPr>
    </w:p>
    <w:p w14:paraId="6A04922D" w14:textId="5C6141C0" w:rsidR="00876735" w:rsidRPr="00432D56" w:rsidRDefault="00432D56" w:rsidP="00432D56">
      <w:pPr>
        <w:rPr>
          <w:sz w:val="16"/>
          <w:szCs w:val="16"/>
        </w:rPr>
      </w:pPr>
      <w:r w:rsidRPr="00432D56">
        <w:rPr>
          <w:sz w:val="16"/>
          <w:szCs w:val="16"/>
        </w:rPr>
        <w:t xml:space="preserve">Mitra, A., Ko, Y. -., </w:t>
      </w:r>
      <w:proofErr w:type="spellStart"/>
      <w:r w:rsidRPr="00432D56">
        <w:rPr>
          <w:sz w:val="16"/>
          <w:szCs w:val="16"/>
        </w:rPr>
        <w:t>Cingolani</w:t>
      </w:r>
      <w:proofErr w:type="spellEnd"/>
      <w:r w:rsidRPr="00432D56">
        <w:rPr>
          <w:sz w:val="16"/>
          <w:szCs w:val="16"/>
        </w:rPr>
        <w:t xml:space="preserve">, G., &amp; </w:t>
      </w:r>
      <w:proofErr w:type="spellStart"/>
      <w:r w:rsidRPr="00432D56">
        <w:rPr>
          <w:sz w:val="16"/>
          <w:szCs w:val="16"/>
        </w:rPr>
        <w:t>Niederweis</w:t>
      </w:r>
      <w:proofErr w:type="spellEnd"/>
      <w:r w:rsidRPr="00432D56">
        <w:rPr>
          <w:sz w:val="16"/>
          <w:szCs w:val="16"/>
        </w:rPr>
        <w:t xml:space="preserve">, M. (2019). Heme and hemoglobin utilization by </w:t>
      </w:r>
      <w:r w:rsidRPr="00432D56">
        <w:rPr>
          <w:i/>
          <w:iCs/>
          <w:sz w:val="16"/>
          <w:szCs w:val="16"/>
        </w:rPr>
        <w:t>mycobacterium tuberculosis</w:t>
      </w:r>
      <w:r w:rsidRPr="00432D56">
        <w:rPr>
          <w:sz w:val="16"/>
          <w:szCs w:val="16"/>
        </w:rPr>
        <w:t>. Nature Communications, 10(1) doi:10.1038/s41467-019-12109-5</w:t>
      </w:r>
    </w:p>
    <w:p w14:paraId="3DBB3139" w14:textId="77777777" w:rsidR="009F2170" w:rsidRPr="00432D56" w:rsidRDefault="009F2170" w:rsidP="00432D56">
      <w:pPr>
        <w:rPr>
          <w:sz w:val="16"/>
          <w:szCs w:val="16"/>
        </w:rPr>
      </w:pPr>
    </w:p>
    <w:p w14:paraId="0A209DE7" w14:textId="34AF9A03" w:rsidR="00751C05" w:rsidRPr="00432D56" w:rsidRDefault="003514D6" w:rsidP="00432D56">
      <w:pPr>
        <w:rPr>
          <w:sz w:val="16"/>
          <w:szCs w:val="16"/>
        </w:rPr>
      </w:pPr>
      <w:bookmarkStart w:id="0" w:name="_Hlk65145920"/>
      <w:proofErr w:type="spellStart"/>
      <w:r w:rsidRPr="00432D56">
        <w:rPr>
          <w:sz w:val="16"/>
          <w:szCs w:val="16"/>
        </w:rPr>
        <w:t>Abbaspour</w:t>
      </w:r>
      <w:proofErr w:type="spellEnd"/>
      <w:r w:rsidRPr="00432D56">
        <w:rPr>
          <w:sz w:val="16"/>
          <w:szCs w:val="16"/>
        </w:rPr>
        <w:t xml:space="preserve">, N., </w:t>
      </w:r>
      <w:bookmarkEnd w:id="0"/>
      <w:r w:rsidRPr="00432D56">
        <w:rPr>
          <w:sz w:val="16"/>
          <w:szCs w:val="16"/>
        </w:rPr>
        <w:t xml:space="preserve">Hurrell, R., &amp; </w:t>
      </w:r>
      <w:proofErr w:type="spellStart"/>
      <w:r w:rsidRPr="00432D56">
        <w:rPr>
          <w:sz w:val="16"/>
          <w:szCs w:val="16"/>
        </w:rPr>
        <w:t>Kelishadi</w:t>
      </w:r>
      <w:proofErr w:type="spellEnd"/>
      <w:r w:rsidRPr="00432D56">
        <w:rPr>
          <w:sz w:val="16"/>
          <w:szCs w:val="16"/>
        </w:rPr>
        <w:t xml:space="preserve">, R. (2014). Review on iron and its importance for human health. Journal of research in medical </w:t>
      </w:r>
      <w:proofErr w:type="gramStart"/>
      <w:r w:rsidRPr="00432D56">
        <w:rPr>
          <w:sz w:val="16"/>
          <w:szCs w:val="16"/>
        </w:rPr>
        <w:t>sciences :</w:t>
      </w:r>
      <w:proofErr w:type="gramEnd"/>
      <w:r w:rsidRPr="00432D56">
        <w:rPr>
          <w:sz w:val="16"/>
          <w:szCs w:val="16"/>
        </w:rPr>
        <w:t xml:space="preserve"> the official journal of Isfahan University of Medical Sciences, 19(2), 164–174.</w:t>
      </w:r>
    </w:p>
    <w:p w14:paraId="4FB4429A" w14:textId="74853D66" w:rsidR="00876735" w:rsidRPr="00432D56" w:rsidRDefault="00876735" w:rsidP="00432D56">
      <w:pPr>
        <w:rPr>
          <w:sz w:val="16"/>
          <w:szCs w:val="16"/>
        </w:rPr>
      </w:pPr>
      <w:r w:rsidRPr="00432D56">
        <w:rPr>
          <w:sz w:val="16"/>
          <w:szCs w:val="16"/>
        </w:rPr>
        <w:t>Wallace D. F. (2016). The Regulation of Iron Absorption and Homeostasis. The Clinical biochemist. Reviews, 37(2), 51–62.</w:t>
      </w:r>
    </w:p>
    <w:p w14:paraId="3691587C" w14:textId="77777777" w:rsidR="00876735" w:rsidRPr="003514D6" w:rsidRDefault="00876735" w:rsidP="00283657">
      <w:pPr>
        <w:spacing w:after="0"/>
        <w:ind w:left="720" w:hanging="810"/>
        <w:jc w:val="both"/>
        <w:rPr>
          <w:rFonts w:cs="Times New Roman"/>
          <w:sz w:val="16"/>
          <w:szCs w:val="16"/>
        </w:rPr>
      </w:pPr>
    </w:p>
    <w:p w14:paraId="20564B56"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CEFF2" w14:textId="77777777" w:rsidR="00CE0089" w:rsidRDefault="00CE0089" w:rsidP="00D92967">
      <w:pPr>
        <w:spacing w:after="0" w:line="240" w:lineRule="auto"/>
      </w:pPr>
      <w:r>
        <w:separator/>
      </w:r>
    </w:p>
  </w:endnote>
  <w:endnote w:type="continuationSeparator" w:id="0">
    <w:p w14:paraId="3EA3E354" w14:textId="77777777" w:rsidR="00CE0089" w:rsidRDefault="00CE0089"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357641"/>
      <w:docPartObj>
        <w:docPartGallery w:val="Page Numbers (Bottom of Page)"/>
        <w:docPartUnique/>
      </w:docPartObj>
    </w:sdtPr>
    <w:sdtEndPr>
      <w:rPr>
        <w:color w:val="7F7F7F" w:themeColor="background1" w:themeShade="7F"/>
        <w:spacing w:val="60"/>
      </w:rPr>
    </w:sdtEndPr>
    <w:sdtContent>
      <w:p w14:paraId="433609D2"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0B23A37F" w14:textId="77777777" w:rsidR="00282F71" w:rsidRDefault="00CE0089">
        <w:pPr>
          <w:pStyle w:val="Footer"/>
          <w:pBdr>
            <w:top w:val="single" w:sz="4" w:space="1" w:color="D9D9D9" w:themeColor="background1" w:themeShade="D9"/>
          </w:pBdr>
          <w:rPr>
            <w:b/>
          </w:rPr>
        </w:pPr>
      </w:p>
    </w:sdtContent>
  </w:sdt>
  <w:p w14:paraId="7143E952"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3D16B" w14:textId="77777777" w:rsidR="00CE0089" w:rsidRDefault="00CE0089" w:rsidP="00D92967">
      <w:pPr>
        <w:spacing w:after="0" w:line="240" w:lineRule="auto"/>
      </w:pPr>
      <w:r>
        <w:separator/>
      </w:r>
    </w:p>
  </w:footnote>
  <w:footnote w:type="continuationSeparator" w:id="0">
    <w:p w14:paraId="48774CE3" w14:textId="77777777" w:rsidR="00CE0089" w:rsidRDefault="00CE0089"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FA2D"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835145C" wp14:editId="075AE52B">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569681C2" w14:textId="77777777" w:rsidR="00282F71" w:rsidRDefault="00282F71" w:rsidP="007506D7">
                            <w:pPr>
                              <w:pStyle w:val="Header"/>
                              <w:jc w:val="left"/>
                              <w:rPr>
                                <w:rFonts w:ascii="Segoe UI Semibold" w:hAnsi="Segoe UI Semibold"/>
                                <w:sz w:val="44"/>
                                <w:szCs w:val="44"/>
                              </w:rPr>
                            </w:pPr>
                          </w:p>
                          <w:p w14:paraId="66FCE57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12C9F15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35145C"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569681C2" w14:textId="77777777" w:rsidR="00282F71" w:rsidRDefault="00282F71" w:rsidP="007506D7">
                      <w:pPr>
                        <w:pStyle w:val="Header"/>
                        <w:jc w:val="left"/>
                        <w:rPr>
                          <w:rFonts w:ascii="Segoe UI Semibold" w:hAnsi="Segoe UI Semibold"/>
                          <w:sz w:val="44"/>
                          <w:szCs w:val="44"/>
                        </w:rPr>
                      </w:pPr>
                    </w:p>
                    <w:p w14:paraId="66FCE57D"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12C9F15D"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A2797F">
                        <w:rPr>
                          <w:color w:val="FFFFFF" w:themeColor="background1"/>
                          <w:sz w:val="36"/>
                          <w:szCs w:val="36"/>
                        </w:rPr>
                        <w:t>1</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3A8DB"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66617"/>
    <w:rsid w:val="00072DCC"/>
    <w:rsid w:val="000849C9"/>
    <w:rsid w:val="00084AC4"/>
    <w:rsid w:val="0008581C"/>
    <w:rsid w:val="00094BD1"/>
    <w:rsid w:val="000A24A3"/>
    <w:rsid w:val="000A422C"/>
    <w:rsid w:val="000A76B4"/>
    <w:rsid w:val="000C0E61"/>
    <w:rsid w:val="000C267D"/>
    <w:rsid w:val="000E3503"/>
    <w:rsid w:val="000E3599"/>
    <w:rsid w:val="000E4ABB"/>
    <w:rsid w:val="000F4909"/>
    <w:rsid w:val="00100120"/>
    <w:rsid w:val="00104A1A"/>
    <w:rsid w:val="001167CF"/>
    <w:rsid w:val="00126F81"/>
    <w:rsid w:val="00130E66"/>
    <w:rsid w:val="0015417E"/>
    <w:rsid w:val="00160A77"/>
    <w:rsid w:val="001665E3"/>
    <w:rsid w:val="00166CB2"/>
    <w:rsid w:val="00166E2D"/>
    <w:rsid w:val="00167490"/>
    <w:rsid w:val="00172E77"/>
    <w:rsid w:val="001908B8"/>
    <w:rsid w:val="00190B6F"/>
    <w:rsid w:val="001A7FD0"/>
    <w:rsid w:val="001B0477"/>
    <w:rsid w:val="001B453E"/>
    <w:rsid w:val="001C0D3F"/>
    <w:rsid w:val="001F0A03"/>
    <w:rsid w:val="002040AA"/>
    <w:rsid w:val="00206776"/>
    <w:rsid w:val="002121E9"/>
    <w:rsid w:val="00236448"/>
    <w:rsid w:val="00282F71"/>
    <w:rsid w:val="00283657"/>
    <w:rsid w:val="00285680"/>
    <w:rsid w:val="002A0869"/>
    <w:rsid w:val="002A42D1"/>
    <w:rsid w:val="002A6856"/>
    <w:rsid w:val="002B79B5"/>
    <w:rsid w:val="002C1147"/>
    <w:rsid w:val="002C1793"/>
    <w:rsid w:val="002C3D22"/>
    <w:rsid w:val="002C73E3"/>
    <w:rsid w:val="002C7532"/>
    <w:rsid w:val="002D4FF7"/>
    <w:rsid w:val="002F1F2B"/>
    <w:rsid w:val="0031333E"/>
    <w:rsid w:val="003447EA"/>
    <w:rsid w:val="003514D6"/>
    <w:rsid w:val="0037692E"/>
    <w:rsid w:val="003B5A97"/>
    <w:rsid w:val="003F214C"/>
    <w:rsid w:val="003F3642"/>
    <w:rsid w:val="003F6ABD"/>
    <w:rsid w:val="00403CFC"/>
    <w:rsid w:val="004179BF"/>
    <w:rsid w:val="004304CE"/>
    <w:rsid w:val="00432D56"/>
    <w:rsid w:val="00433BFE"/>
    <w:rsid w:val="004566DE"/>
    <w:rsid w:val="0047728C"/>
    <w:rsid w:val="004906EB"/>
    <w:rsid w:val="00496959"/>
    <w:rsid w:val="004B6177"/>
    <w:rsid w:val="004C2D65"/>
    <w:rsid w:val="004D06D9"/>
    <w:rsid w:val="004E0E06"/>
    <w:rsid w:val="004E27C1"/>
    <w:rsid w:val="004F47F8"/>
    <w:rsid w:val="005202BC"/>
    <w:rsid w:val="00522351"/>
    <w:rsid w:val="0053130B"/>
    <w:rsid w:val="00567194"/>
    <w:rsid w:val="00585B71"/>
    <w:rsid w:val="00585BDC"/>
    <w:rsid w:val="00587BAB"/>
    <w:rsid w:val="00593076"/>
    <w:rsid w:val="005A1C50"/>
    <w:rsid w:val="005B4CED"/>
    <w:rsid w:val="005C2099"/>
    <w:rsid w:val="005D02CE"/>
    <w:rsid w:val="005D1DFD"/>
    <w:rsid w:val="005D2C82"/>
    <w:rsid w:val="005E0377"/>
    <w:rsid w:val="005F4FCE"/>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107ED"/>
    <w:rsid w:val="00724E57"/>
    <w:rsid w:val="00735121"/>
    <w:rsid w:val="007506D7"/>
    <w:rsid w:val="00751C05"/>
    <w:rsid w:val="00753154"/>
    <w:rsid w:val="0076036E"/>
    <w:rsid w:val="007817D8"/>
    <w:rsid w:val="007834B9"/>
    <w:rsid w:val="007A0FE9"/>
    <w:rsid w:val="007A5CA6"/>
    <w:rsid w:val="007B14BA"/>
    <w:rsid w:val="007B5F9A"/>
    <w:rsid w:val="007F0C26"/>
    <w:rsid w:val="007F246F"/>
    <w:rsid w:val="007F27FF"/>
    <w:rsid w:val="008208EA"/>
    <w:rsid w:val="0082144E"/>
    <w:rsid w:val="00833910"/>
    <w:rsid w:val="00833C89"/>
    <w:rsid w:val="0085636F"/>
    <w:rsid w:val="0085796E"/>
    <w:rsid w:val="00866E43"/>
    <w:rsid w:val="00876735"/>
    <w:rsid w:val="008877B4"/>
    <w:rsid w:val="00894C66"/>
    <w:rsid w:val="00897FEC"/>
    <w:rsid w:val="008D0640"/>
    <w:rsid w:val="008E2B75"/>
    <w:rsid w:val="00904DAA"/>
    <w:rsid w:val="00907DDA"/>
    <w:rsid w:val="00914269"/>
    <w:rsid w:val="00914407"/>
    <w:rsid w:val="00940B47"/>
    <w:rsid w:val="00941E8C"/>
    <w:rsid w:val="009450E7"/>
    <w:rsid w:val="00945CDC"/>
    <w:rsid w:val="00947C51"/>
    <w:rsid w:val="00956316"/>
    <w:rsid w:val="00966B4A"/>
    <w:rsid w:val="00970E26"/>
    <w:rsid w:val="0098379B"/>
    <w:rsid w:val="00993946"/>
    <w:rsid w:val="00997CF4"/>
    <w:rsid w:val="009B2F13"/>
    <w:rsid w:val="009B6A60"/>
    <w:rsid w:val="009D0A71"/>
    <w:rsid w:val="009F2170"/>
    <w:rsid w:val="00A02363"/>
    <w:rsid w:val="00A10D06"/>
    <w:rsid w:val="00A14226"/>
    <w:rsid w:val="00A22C89"/>
    <w:rsid w:val="00A259AD"/>
    <w:rsid w:val="00A2797F"/>
    <w:rsid w:val="00A324EB"/>
    <w:rsid w:val="00A53B1A"/>
    <w:rsid w:val="00A64296"/>
    <w:rsid w:val="00A64C48"/>
    <w:rsid w:val="00A7413C"/>
    <w:rsid w:val="00A74A3A"/>
    <w:rsid w:val="00A80645"/>
    <w:rsid w:val="00A9323D"/>
    <w:rsid w:val="00AB21F3"/>
    <w:rsid w:val="00AB330A"/>
    <w:rsid w:val="00AB5B9C"/>
    <w:rsid w:val="00AB76DB"/>
    <w:rsid w:val="00AD3FB3"/>
    <w:rsid w:val="00AD451E"/>
    <w:rsid w:val="00AD495D"/>
    <w:rsid w:val="00AF4343"/>
    <w:rsid w:val="00AF5B90"/>
    <w:rsid w:val="00B03580"/>
    <w:rsid w:val="00B03E0C"/>
    <w:rsid w:val="00B05CB1"/>
    <w:rsid w:val="00B11DAC"/>
    <w:rsid w:val="00B50573"/>
    <w:rsid w:val="00B60F0F"/>
    <w:rsid w:val="00B630E4"/>
    <w:rsid w:val="00B6550B"/>
    <w:rsid w:val="00B7574A"/>
    <w:rsid w:val="00B84DC1"/>
    <w:rsid w:val="00BC3A09"/>
    <w:rsid w:val="00BC43A2"/>
    <w:rsid w:val="00BD55EE"/>
    <w:rsid w:val="00BE5388"/>
    <w:rsid w:val="00BF7401"/>
    <w:rsid w:val="00C10DF0"/>
    <w:rsid w:val="00C24CFA"/>
    <w:rsid w:val="00C3446E"/>
    <w:rsid w:val="00C36F13"/>
    <w:rsid w:val="00C41017"/>
    <w:rsid w:val="00C54939"/>
    <w:rsid w:val="00C648F3"/>
    <w:rsid w:val="00C76B25"/>
    <w:rsid w:val="00C874ED"/>
    <w:rsid w:val="00C92F5F"/>
    <w:rsid w:val="00CA2C4E"/>
    <w:rsid w:val="00CA429F"/>
    <w:rsid w:val="00CA623F"/>
    <w:rsid w:val="00CC2326"/>
    <w:rsid w:val="00CD11C0"/>
    <w:rsid w:val="00CE0089"/>
    <w:rsid w:val="00CE08F1"/>
    <w:rsid w:val="00CE2848"/>
    <w:rsid w:val="00CE2B54"/>
    <w:rsid w:val="00CE5937"/>
    <w:rsid w:val="00CF0177"/>
    <w:rsid w:val="00D06DF1"/>
    <w:rsid w:val="00D0716B"/>
    <w:rsid w:val="00D13176"/>
    <w:rsid w:val="00D27295"/>
    <w:rsid w:val="00D525C6"/>
    <w:rsid w:val="00D525DC"/>
    <w:rsid w:val="00D56610"/>
    <w:rsid w:val="00D573F2"/>
    <w:rsid w:val="00D63F72"/>
    <w:rsid w:val="00D6438C"/>
    <w:rsid w:val="00D740FD"/>
    <w:rsid w:val="00D77FC4"/>
    <w:rsid w:val="00D82504"/>
    <w:rsid w:val="00D92967"/>
    <w:rsid w:val="00D96E36"/>
    <w:rsid w:val="00DD1618"/>
    <w:rsid w:val="00DD59E9"/>
    <w:rsid w:val="00E11B96"/>
    <w:rsid w:val="00E31C44"/>
    <w:rsid w:val="00E32BFF"/>
    <w:rsid w:val="00E3455C"/>
    <w:rsid w:val="00E5127B"/>
    <w:rsid w:val="00E543C9"/>
    <w:rsid w:val="00E55AE7"/>
    <w:rsid w:val="00E60B20"/>
    <w:rsid w:val="00E64ABB"/>
    <w:rsid w:val="00E76E04"/>
    <w:rsid w:val="00E82B93"/>
    <w:rsid w:val="00E92B4C"/>
    <w:rsid w:val="00EA1A10"/>
    <w:rsid w:val="00EA4802"/>
    <w:rsid w:val="00EB1A7D"/>
    <w:rsid w:val="00EB2F8D"/>
    <w:rsid w:val="00EB3404"/>
    <w:rsid w:val="00EC46FF"/>
    <w:rsid w:val="00EE07A1"/>
    <w:rsid w:val="00EF032E"/>
    <w:rsid w:val="00EF6541"/>
    <w:rsid w:val="00F0070A"/>
    <w:rsid w:val="00F00CB1"/>
    <w:rsid w:val="00F063CA"/>
    <w:rsid w:val="00F30160"/>
    <w:rsid w:val="00F4031A"/>
    <w:rsid w:val="00F438DD"/>
    <w:rsid w:val="00F5790F"/>
    <w:rsid w:val="00F834E5"/>
    <w:rsid w:val="00FB120F"/>
    <w:rsid w:val="00FB7C05"/>
    <w:rsid w:val="00FD0A7C"/>
    <w:rsid w:val="00FD20A1"/>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3B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07365D-0569-4C9E-B216-D8DBDC7D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7128</Characters>
  <Application>Microsoft Office Word</Application>
  <DocSecurity>0</DocSecurity>
  <Lines>192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2021-02-15T00:17:00Z</dcterms:created>
  <dcterms:modified xsi:type="dcterms:W3CDTF">2021-02-26T01:34:00Z</dcterms:modified>
</cp:coreProperties>
</file>