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E6037" w14:textId="448A47C3" w:rsidR="00E81978" w:rsidRDefault="002E31B1">
      <w:pPr>
        <w:pStyle w:val="Title"/>
      </w:pPr>
      <w:sdt>
        <w:sdtPr>
          <w:alias w:val="Title:"/>
          <w:tag w:val="Title:"/>
          <w:id w:val="726351117"/>
          <w:placeholder>
            <w:docPart w:val="C02027C2EF462F43BB75921DC3FFB72B"/>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90878">
            <w:t>Early and Often: Can Liquid Biopsies be the Key to Catching Cancer?</w:t>
          </w:r>
        </w:sdtContent>
      </w:sdt>
    </w:p>
    <w:p w14:paraId="369E0C0D" w14:textId="38A85BAA" w:rsidR="00B823AA" w:rsidRDefault="00B823AA" w:rsidP="00B823AA">
      <w:pPr>
        <w:pStyle w:val="Title2"/>
      </w:pPr>
    </w:p>
    <w:p w14:paraId="6841220A" w14:textId="11002654" w:rsidR="00E81978" w:rsidRDefault="00190878" w:rsidP="00B823AA">
      <w:pPr>
        <w:pStyle w:val="Title2"/>
      </w:pPr>
      <w:r>
        <w:t>MICR 3233-PHYS 4010</w:t>
      </w:r>
    </w:p>
    <w:p w14:paraId="25C3D93D" w14:textId="34826CB3" w:rsidR="00E81978" w:rsidRDefault="00E81978">
      <w:pPr>
        <w:pStyle w:val="Title"/>
      </w:pPr>
    </w:p>
    <w:p w14:paraId="6571B972" w14:textId="19862F11" w:rsidR="00E81978" w:rsidRDefault="00E81978" w:rsidP="00B823AA">
      <w:pPr>
        <w:pStyle w:val="Title2"/>
      </w:pPr>
    </w:p>
    <w:p w14:paraId="56E444C5" w14:textId="009552AC" w:rsidR="00E81978" w:rsidRDefault="00190878" w:rsidP="00464CD5">
      <w:pPr>
        <w:pStyle w:val="SectionTitle"/>
      </w:pPr>
      <w:r>
        <w:lastRenderedPageBreak/>
        <w:t>Abstract</w:t>
      </w:r>
    </w:p>
    <w:p w14:paraId="5F1AAE72" w14:textId="7FAFC4EB" w:rsidR="00190878" w:rsidRDefault="00C93BB7" w:rsidP="00587D8D">
      <w:pPr>
        <w:pStyle w:val="NoSpacing"/>
        <w:ind w:firstLine="720"/>
      </w:pPr>
      <w:r>
        <w:t>Examining</w:t>
      </w:r>
      <w:r w:rsidR="00CF549E">
        <w:t xml:space="preserve"> cancer cells is</w:t>
      </w:r>
      <w:r w:rsidR="007C5CF0">
        <w:t xml:space="preserve"> </w:t>
      </w:r>
      <w:r>
        <w:t>essential</w:t>
      </w:r>
      <w:r w:rsidR="007C5CF0">
        <w:t xml:space="preserve"> for effectively treating</w:t>
      </w:r>
      <w:r w:rsidR="00464350">
        <w:t xml:space="preserve"> and understanding</w:t>
      </w:r>
      <w:r w:rsidR="007C5CF0">
        <w:t xml:space="preserve"> </w:t>
      </w:r>
      <w:r w:rsidR="00464350">
        <w:t>the disease.</w:t>
      </w:r>
      <w:r>
        <w:t xml:space="preserve"> </w:t>
      </w:r>
      <w:r w:rsidR="00464350">
        <w:t xml:space="preserve">In the last </w:t>
      </w:r>
      <w:r>
        <w:t>ten</w:t>
      </w:r>
      <w:r w:rsidR="00464350">
        <w:t xml:space="preserve"> years</w:t>
      </w:r>
      <w:r>
        <w:t>,</w:t>
      </w:r>
      <w:r w:rsidR="00464350">
        <w:t xml:space="preserve"> liquid biopsies have come into space and brought with them lots of excitement.</w:t>
      </w:r>
      <w:r>
        <w:t xml:space="preserve"> </w:t>
      </w:r>
      <w:r w:rsidR="00092AA1">
        <w:t xml:space="preserve">The liquid </w:t>
      </w:r>
      <w:r>
        <w:t>biopsy's</w:t>
      </w:r>
      <w:r w:rsidR="00092AA1">
        <w:t xml:space="preserve"> </w:t>
      </w:r>
      <w:r>
        <w:t>noninvasive</w:t>
      </w:r>
      <w:r w:rsidR="00092AA1">
        <w:t xml:space="preserve"> nature and surprising accuracy </w:t>
      </w:r>
      <w:r>
        <w:t>have</w:t>
      </w:r>
      <w:r w:rsidR="00092AA1">
        <w:t xml:space="preserve"> led to their wider use and </w:t>
      </w:r>
      <w:r>
        <w:t>sound</w:t>
      </w:r>
      <w:r w:rsidR="00092AA1">
        <w:t xml:space="preserve"> effect.</w:t>
      </w:r>
      <w:r>
        <w:t xml:space="preserve"> </w:t>
      </w:r>
      <w:r w:rsidR="00092AA1">
        <w:t xml:space="preserve">As this technology continues to </w:t>
      </w:r>
      <w:r w:rsidR="00587D8D">
        <w:t>evolve and improve</w:t>
      </w:r>
      <w:r>
        <w:t>,</w:t>
      </w:r>
      <w:r w:rsidR="00587D8D">
        <w:t xml:space="preserve"> hopefully</w:t>
      </w:r>
      <w:r>
        <w:t>,</w:t>
      </w:r>
      <w:r w:rsidR="00587D8D">
        <w:t xml:space="preserve"> it will be able to continue to </w:t>
      </w:r>
      <w:r>
        <w:t>aid</w:t>
      </w:r>
      <w:r w:rsidR="00587D8D">
        <w:t xml:space="preserve"> in the fight against cancer.</w:t>
      </w:r>
      <w:bookmarkStart w:id="0" w:name="_GoBack"/>
      <w:bookmarkEnd w:id="0"/>
    </w:p>
    <w:p w14:paraId="1A5CB7CF" w14:textId="5A3525B6" w:rsidR="00190878" w:rsidRDefault="00190878" w:rsidP="00464CD5">
      <w:pPr>
        <w:pStyle w:val="NoSpacing"/>
        <w:jc w:val="center"/>
      </w:pPr>
      <w:r>
        <w:t>Introduction</w:t>
      </w:r>
    </w:p>
    <w:p w14:paraId="74E7803A" w14:textId="6152B817" w:rsidR="00190878" w:rsidRPr="000540C3" w:rsidRDefault="00190878" w:rsidP="000540C3">
      <w:pPr>
        <w:pStyle w:val="NoSpacing"/>
        <w:ind w:firstLine="720"/>
      </w:pPr>
      <w:r>
        <w:t xml:space="preserve">Testing and </w:t>
      </w:r>
      <w:r w:rsidR="00C93BB7">
        <w:t>detecting</w:t>
      </w:r>
      <w:r>
        <w:t xml:space="preserve"> cancer</w:t>
      </w:r>
      <w:r w:rsidR="00FC23A7">
        <w:t>s are</w:t>
      </w:r>
      <w:r>
        <w:t xml:space="preserve"> paramount for the successful treatment of cancer.</w:t>
      </w:r>
      <w:r w:rsidR="00C93BB7">
        <w:t xml:space="preserve"> </w:t>
      </w:r>
      <w:r>
        <w:t xml:space="preserve">The most readily available statistics on how important early </w:t>
      </w:r>
      <w:r w:rsidR="00C93BB7">
        <w:t>cancer detection</w:t>
      </w:r>
      <w:r>
        <w:t xml:space="preserve"> </w:t>
      </w:r>
      <w:r w:rsidR="00FC23A7">
        <w:t>is</w:t>
      </w:r>
      <w:r w:rsidR="00C93BB7">
        <w:t xml:space="preserve"> </w:t>
      </w:r>
      <w:r>
        <w:t>the 5-year survival rate of breast cancer.</w:t>
      </w:r>
      <w:r w:rsidR="00C93BB7">
        <w:t xml:space="preserve"> </w:t>
      </w:r>
      <w:r>
        <w:t>The survival rate is 70% higher for cancer detected in the localized stage rather than the distant</w:t>
      </w:r>
      <w:r w:rsidR="00FC23A7">
        <w:t xml:space="preserve"> stage</w:t>
      </w:r>
      <w:r>
        <w:t>.</w:t>
      </w:r>
      <w:r w:rsidR="00C93BB7">
        <w:t xml:space="preserve"> </w:t>
      </w:r>
      <w:r>
        <w:fldChar w:fldCharType="begin"/>
      </w:r>
      <w:r>
        <w:instrText xml:space="preserve"> ADDIN ZOTERO_ITEM CSL_CITATION {"citationID":"f9no03du","properties":{"formattedCitation":"({\\i{}Survival Rates for Breast Cancer}, n.d.)","plainCitation":"(Survival Rates for Breast Cancer, n.d.)","noteIndex":0},"citationItems":[{"id":143,"uris":["http://zotero.org/users/local/CAfSRNOA/items/PL7U9M6G"],"uri":["http://zotero.org/users/local/CAfSRNOA/items/PL7U9M6G"],"itemData":{"id":143,"type":"webpage","abstract":"Breast cancer survival rates may provide a better understanding of how likely it is that treatment will be successful. Learn how survival rate is calculated.","language":"en","title":"Survival Rates for Breast Cancer","URL":"https://www.cancer.org/cancer/breast-cancer/understanding-a-breast-cancer-diagnosis/breast-cancer-survival-rates.html","accessed":{"date-parts":[["2022",3,2]]}}}],"schema":"https://github.com/citation-style-language/schema/raw/master/csl-citation.json"} </w:instrText>
      </w:r>
      <w:r>
        <w:fldChar w:fldCharType="separate"/>
      </w:r>
      <w:r w:rsidRPr="00190878">
        <w:rPr>
          <w:rFonts w:ascii="Times New Roman" w:cs="Times New Roman"/>
        </w:rPr>
        <w:t>(</w:t>
      </w:r>
      <w:r w:rsidRPr="00190878">
        <w:rPr>
          <w:rFonts w:ascii="Times New Roman" w:cs="Times New Roman"/>
          <w:i/>
          <w:iCs/>
        </w:rPr>
        <w:t>Survival Rates for Breast Cancer</w:t>
      </w:r>
      <w:r w:rsidRPr="00190878">
        <w:rPr>
          <w:rFonts w:ascii="Times New Roman" w:cs="Times New Roman"/>
        </w:rPr>
        <w:t>, n.d.)</w:t>
      </w:r>
      <w:r>
        <w:fldChar w:fldCharType="end"/>
      </w:r>
      <w:r>
        <w:t xml:space="preserve"> The advances in technology have evolved to a place that makes cancer detection much </w:t>
      </w:r>
      <w:r w:rsidR="00C93BB7">
        <w:t>more straightforward</w:t>
      </w:r>
      <w:r>
        <w:t xml:space="preserve"> with tools that have been around for years</w:t>
      </w:r>
      <w:r w:rsidR="00C93BB7">
        <w:t>,</w:t>
      </w:r>
      <w:r>
        <w:t xml:space="preserve"> such as MRI and CAT scans</w:t>
      </w:r>
      <w:r w:rsidR="00C93BB7">
        <w:t xml:space="preserve"> and</w:t>
      </w:r>
      <w:r>
        <w:t xml:space="preserve"> new technologies like liquid biopsy.</w:t>
      </w:r>
      <w:r w:rsidR="00C93BB7">
        <w:t xml:space="preserve"> </w:t>
      </w:r>
      <w:r>
        <w:t xml:space="preserve">The liquid biopsy is especially interesting because it is </w:t>
      </w:r>
      <w:r w:rsidR="00C93BB7">
        <w:t>unique</w:t>
      </w:r>
      <w:r>
        <w:t xml:space="preserve"> and different </w:t>
      </w:r>
      <w:r w:rsidR="00FC23A7">
        <w:t>from</w:t>
      </w:r>
      <w:r>
        <w:t xml:space="preserve"> other cancer detection methods.</w:t>
      </w:r>
      <w:r w:rsidR="00C93BB7">
        <w:t xml:space="preserve"> </w:t>
      </w:r>
      <w:r>
        <w:t>A biopsy is</w:t>
      </w:r>
      <w:r w:rsidRPr="00190878">
        <w:t xml:space="preserve"> the removal and examination of tissue, cells, or fluids from the living body</w:t>
      </w:r>
      <w:r w:rsidR="00C93BB7">
        <w:t xml:space="preserve"> </w:t>
      </w:r>
      <w:r>
        <w:fldChar w:fldCharType="begin"/>
      </w:r>
      <w:r>
        <w:instrText xml:space="preserve"> ADDIN ZOTERO_ITEM CSL_CITATION {"citationID":"Iz4N3FEp","properties":{"formattedCitation":"({\\i{}Biopsy Definition &amp; Meaning - Merriam-Webster}, n.d.)","plainCitation":"(Biopsy Definition &amp; Meaning - Merriam-Webster, n.d.)","noteIndex":0},"citationItems":[{"id":148,"uris":["http://zotero.org/users/local/CAfSRNOA/items/7VJYX9SK"],"uri":["http://zotero.org/users/local/CAfSRNOA/items/7VJYX9SK"],"itemData":{"id":148,"type":"webpage","title":"Biopsy Definition &amp; Meaning - Merriam-Webster","URL":"https://www.merriam-webster.com/dictionary/biopsy","accessed":{"date-parts":[["2022",3,3]]}}}],"schema":"https://github.com/citation-style-language/schema/raw/master/csl-citation.json"} </w:instrText>
      </w:r>
      <w:r>
        <w:fldChar w:fldCharType="separate"/>
      </w:r>
      <w:r w:rsidRPr="00190878">
        <w:rPr>
          <w:rFonts w:ascii="Times New Roman" w:cs="Times New Roman"/>
        </w:rPr>
        <w:t>(</w:t>
      </w:r>
      <w:r w:rsidRPr="00190878">
        <w:rPr>
          <w:rFonts w:ascii="Times New Roman" w:cs="Times New Roman"/>
          <w:i/>
          <w:iCs/>
        </w:rPr>
        <w:t>Biopsy Definition &amp; Meaning - Merriam-Webster</w:t>
      </w:r>
      <w:r w:rsidRPr="00190878">
        <w:rPr>
          <w:rFonts w:ascii="Times New Roman" w:cs="Times New Roman"/>
        </w:rPr>
        <w:t>, n.d.)</w:t>
      </w:r>
      <w:r>
        <w:fldChar w:fldCharType="end"/>
      </w:r>
      <w:r>
        <w:t xml:space="preserve"> and a liquid biopsy is a blood sample that is taken and ex</w:t>
      </w:r>
      <w:r w:rsidR="00C93BB7">
        <w:t>amined for specific</w:t>
      </w:r>
      <w:r>
        <w:t xml:space="preserve"> markers</w:t>
      </w:r>
      <w:r w:rsidR="00C93BB7">
        <w:t xml:space="preserve"> of cancer</w:t>
      </w:r>
      <w:r>
        <w:t>.</w:t>
      </w:r>
      <w:r w:rsidR="00C93BB7">
        <w:t xml:space="preserve"> </w:t>
      </w:r>
      <w:r>
        <w:t>In the case of cancer detection, the biopsy tests for cell-free circulating tumor DNA (ctDNA), circulating free proteins, RNA fragments</w:t>
      </w:r>
      <w:r w:rsidR="00FC23A7">
        <w:t>,</w:t>
      </w:r>
      <w:r>
        <w:t xml:space="preserve"> and other particles related to cancerous cells.</w:t>
      </w:r>
      <w:r w:rsidR="00C93BB7">
        <w:t xml:space="preserve"> </w:t>
      </w:r>
      <w:r>
        <w:fldChar w:fldCharType="begin"/>
      </w:r>
      <w:r>
        <w:instrText xml:space="preserve"> ADDIN ZOTERO_ITEM CSL_CITATION {"citationID":"SMt1h4YA","properties":{"formattedCitation":"(Husain &amp; Velculescu, 2017)","plainCitation":"(Husain &amp; Velculescu, 2017)","noteIndex":0},"citationItems":[{"id":159,"uris":["http://zotero.org/users/local/CAfSRNOA/items/847XZUIW"],"uri":["http://zotero.org/users/local/CAfSRNOA/items/847XZUIW"],"itemData":{"id":159,"type":"article-journal","abstract":"Targeted therapies for cancer have changed treatment approaches for several solid tumor malignancies. Analyses of cell-free circulating tumor DNA (ctDNA) enable noninvasive cancer detection and characterization, prediction of treatment response, monitoring of disease relapse, and identification of mechanisms of resistance to targeted therapies. With newer technologies, the sensitivity and specificity of ctDNA detection assays have improved and facilitate a greater role for ctDNA diagnostics in clinical practice (Figure).","container-title":"JAMA","DOI":"10.1001/jama.2017.12131","ISSN":"0098-7484","issue":"13","journalAbbreviation":"JAMA","page":"1272-1274","source":"Silverchair","title":"Cancer DNA in the Circulation: The Liquid Biopsy","title-short":"Cancer DNA in the Circulation","volume":"318","author":[{"family":"Husain","given":"Hatim"},{"family":"Velculescu","given":"Victor E."}],"issued":{"date-parts":[["2017",10,3]]}}}],"schema":"https://github.com/citation-style-language/schema/raw/master/csl-citation.json"} </w:instrText>
      </w:r>
      <w:r>
        <w:fldChar w:fldCharType="separate"/>
      </w:r>
      <w:r>
        <w:rPr>
          <w:noProof/>
        </w:rPr>
        <w:t>(Husain &amp; Velculescu, 2017)</w:t>
      </w:r>
      <w:r>
        <w:fldChar w:fldCharType="end"/>
      </w:r>
      <w:r>
        <w:t xml:space="preserve"> This technology was introduced in 2010 and has since taken off in its capabilities.</w:t>
      </w:r>
      <w:r w:rsidR="00C93BB7">
        <w:t xml:space="preserve"> </w:t>
      </w:r>
      <w:r>
        <w:t>It originally was used to detect circulating tumor cells, cells that have broken off of a tumor and are floating freely in the blood.</w:t>
      </w:r>
      <w:r w:rsidR="00C93BB7">
        <w:t xml:space="preserve"> </w:t>
      </w:r>
      <w:r>
        <w:t xml:space="preserve">Now the focus has shifted </w:t>
      </w:r>
      <w:r w:rsidR="00C93BB7">
        <w:t>to cancer markers</w:t>
      </w:r>
      <w:r>
        <w:t>, such as the ctDNA, mRNA, proteins</w:t>
      </w:r>
      <w:r w:rsidR="00FC23A7">
        <w:t>,</w:t>
      </w:r>
      <w:r>
        <w:t xml:space="preserve"> and </w:t>
      </w:r>
      <w:r w:rsidR="00E72331">
        <w:t>tumor-educated</w:t>
      </w:r>
      <w:r>
        <w:t xml:space="preserve"> platelets. </w:t>
      </w:r>
      <w:r>
        <w:fldChar w:fldCharType="begin"/>
      </w:r>
      <w:r>
        <w:rPr>
          <w:rFonts w:hint="eastAsia"/>
        </w:rPr>
        <w:instrText xml:space="preserve"> ADDIN ZOTERO_ITEM CSL_CITATION {"citationID":"Cvp3KWqg","properties":{"formattedCitation":"(Alix\\uc0\\u8208{}Panabi\\uc0\\u232{}res &amp; Pantel, 2021)","plainCitation":"(Alix</w:instrText>
      </w:r>
      <w:r>
        <w:rPr>
          <w:rFonts w:hint="eastAsia"/>
        </w:rPr>
        <w:instrText>‐</w:instrText>
      </w:r>
      <w:r>
        <w:rPr>
          <w:rFonts w:hint="eastAsia"/>
        </w:rPr>
        <w:instrText>Panabières &amp; Pantel, 2021)","noteIndex":0},"citationItems":[{"id":153,"uris":["ht</w:instrText>
      </w:r>
      <w:r>
        <w:instrText>tp://zotero.org/users/local/CAfSRNOA/items/SW9TS3W7"],"uri":["http://zotero.org/users/local/CAfSRNOA/items/SW9TS3W7"],"itemData":{"id":153,"type":"article-journal","container-title":"Molecular Oncology","DOI":"10.1002/1878-0261.12997","ISSN":"1574-7891","issue":"6","journalAbbreviation":"Mol Oncol","note":"PMID: 34075709\nPMCID: PMC8169443","page":"1617-1621","source":"PubMed Central","title":"Liquid biopsy: from discovery to clinical implementation","title-short":"Liquid biopsy","volume":"15","author":[{</w:instrText>
      </w:r>
      <w:r>
        <w:rPr>
          <w:rFonts w:hint="eastAsia"/>
        </w:rPr>
        <w:instrText>"family":"Alix</w:instrText>
      </w:r>
      <w:r>
        <w:rPr>
          <w:rFonts w:hint="eastAsia"/>
        </w:rPr>
        <w:instrText>‐</w:instrText>
      </w:r>
      <w:r>
        <w:rPr>
          <w:rFonts w:hint="eastAsia"/>
        </w:rPr>
        <w:instrText xml:space="preserve">Panabières","given":"Catherine"},{"family":"Pantel","given":"Klaus"}],"issued":{"date-parts":[["2021",6]]}}}],"schema":"https://github.com/citation-style-language/schema/raw/master/csl-citation.json"} </w:instrText>
      </w:r>
      <w:r>
        <w:fldChar w:fldCharType="separate"/>
      </w:r>
      <w:r w:rsidRPr="00190878">
        <w:rPr>
          <w:rFonts w:ascii="Times New Roman" w:cs="Times New Roman"/>
        </w:rPr>
        <w:t>(Alix‐Panabières &amp; Pantel, 2021)</w:t>
      </w:r>
      <w:r>
        <w:fldChar w:fldCharType="end"/>
      </w:r>
      <w:r w:rsidR="002E31B1">
        <w:fldChar w:fldCharType="begin"/>
      </w:r>
      <w:r w:rsidR="002E31B1">
        <w:instrText xml:space="preserve"> ADDIN ZOTERO_TEMP </w:instrText>
      </w:r>
      <w:r w:rsidR="002E31B1">
        <w:fldChar w:fldCharType="separate"/>
      </w:r>
      <w:r>
        <w:rPr>
          <w:noProof/>
        </w:rPr>
        <w:t xml:space="preserve"> </w:t>
      </w:r>
      <w:r w:rsidR="002E31B1">
        <w:rPr>
          <w:noProof/>
        </w:rPr>
        <w:fldChar w:fldCharType="end"/>
      </w:r>
      <w:r w:rsidRPr="00190878">
        <w:rPr>
          <w:i/>
          <w:iCs/>
        </w:rPr>
        <w:t xml:space="preserve"> </w:t>
      </w:r>
    </w:p>
    <w:p w14:paraId="0F564121" w14:textId="507A0A3C" w:rsidR="00190878" w:rsidRDefault="00190878" w:rsidP="00464CD5">
      <w:pPr>
        <w:pStyle w:val="NoSpacing"/>
        <w:jc w:val="center"/>
        <w:rPr>
          <w:rFonts w:ascii="Times New Roman" w:hAnsi="Times New Roman" w:cs="Times New Roman"/>
        </w:rPr>
      </w:pPr>
      <w:r>
        <w:rPr>
          <w:rFonts w:ascii="Times New Roman" w:hAnsi="Times New Roman" w:cs="Times New Roman"/>
        </w:rPr>
        <w:lastRenderedPageBreak/>
        <w:t>Recent Progress</w:t>
      </w:r>
    </w:p>
    <w:p w14:paraId="1355C7E0" w14:textId="5D65C8EF" w:rsidR="00190878" w:rsidRDefault="005B026D" w:rsidP="00190878">
      <w:pPr>
        <w:pStyle w:val="NoSpacing"/>
        <w:ind w:firstLine="720"/>
        <w:rPr>
          <w:rFonts w:ascii="Times New Roman" w:hAnsi="Times New Roman" w:cs="Times New Roman"/>
        </w:rPr>
      </w:pPr>
      <w:r>
        <w:rPr>
          <w:rFonts w:ascii="Times New Roman" w:hAnsi="Times New Roman" w:cs="Times New Roman"/>
        </w:rPr>
        <w:t>Recently i</w:t>
      </w:r>
      <w:r w:rsidR="00190878">
        <w:rPr>
          <w:rFonts w:ascii="Times New Roman" w:hAnsi="Times New Roman" w:cs="Times New Roman"/>
        </w:rPr>
        <w:t>t has shown great promise in late</w:t>
      </w:r>
      <w:r w:rsidR="00196B42">
        <w:rPr>
          <w:rFonts w:ascii="Times New Roman" w:hAnsi="Times New Roman" w:cs="Times New Roman"/>
        </w:rPr>
        <w:t>-</w:t>
      </w:r>
      <w:r w:rsidR="00190878">
        <w:rPr>
          <w:rFonts w:ascii="Times New Roman" w:hAnsi="Times New Roman" w:cs="Times New Roman"/>
        </w:rPr>
        <w:t xml:space="preserve">stage </w:t>
      </w:r>
      <w:r w:rsidR="009B507C">
        <w:rPr>
          <w:rFonts w:ascii="Times New Roman" w:hAnsi="Times New Roman" w:cs="Times New Roman"/>
        </w:rPr>
        <w:t>cancer,</w:t>
      </w:r>
      <w:r w:rsidR="00190878">
        <w:rPr>
          <w:rFonts w:ascii="Times New Roman" w:hAnsi="Times New Roman" w:cs="Times New Roman"/>
        </w:rPr>
        <w:t xml:space="preserve"> but questions have come up about its efficacy in earlier stages.</w:t>
      </w:r>
      <w:r w:rsidR="00C93BB7">
        <w:rPr>
          <w:rFonts w:ascii="Times New Roman" w:hAnsi="Times New Roman" w:cs="Times New Roman"/>
        </w:rPr>
        <w:t xml:space="preserve"> </w:t>
      </w:r>
      <w:r w:rsidR="00190878">
        <w:rPr>
          <w:rFonts w:ascii="Times New Roman" w:hAnsi="Times New Roman" w:cs="Times New Roman"/>
        </w:rPr>
        <w:t xml:space="preserve">This is </w:t>
      </w:r>
      <w:r w:rsidR="00C93BB7">
        <w:rPr>
          <w:rFonts w:ascii="Times New Roman" w:hAnsi="Times New Roman" w:cs="Times New Roman"/>
        </w:rPr>
        <w:t>partly</w:t>
      </w:r>
      <w:r w:rsidR="00190878">
        <w:rPr>
          <w:rFonts w:ascii="Times New Roman" w:hAnsi="Times New Roman" w:cs="Times New Roman"/>
        </w:rPr>
        <w:t xml:space="preserve"> because of the small amount of cell-free DNA (ccfDNA) that </w:t>
      </w:r>
      <w:r w:rsidR="00FC23A7">
        <w:rPr>
          <w:rFonts w:ascii="Times New Roman" w:hAnsi="Times New Roman" w:cs="Times New Roman"/>
        </w:rPr>
        <w:t>early-stage</w:t>
      </w:r>
      <w:r w:rsidR="00190878">
        <w:rPr>
          <w:rFonts w:ascii="Times New Roman" w:hAnsi="Times New Roman" w:cs="Times New Roman"/>
        </w:rPr>
        <w:t xml:space="preserve"> tumors release (1% of total ccfDNA for </w:t>
      </w:r>
      <w:r w:rsidR="00FC23A7">
        <w:rPr>
          <w:rFonts w:ascii="Times New Roman" w:hAnsi="Times New Roman" w:cs="Times New Roman"/>
        </w:rPr>
        <w:t>early-stage</w:t>
      </w:r>
      <w:r w:rsidR="00190878">
        <w:rPr>
          <w:rFonts w:ascii="Times New Roman" w:hAnsi="Times New Roman" w:cs="Times New Roman"/>
        </w:rPr>
        <w:t xml:space="preserve"> cancers compared to 40% of total ccfDNA for </w:t>
      </w:r>
      <w:r w:rsidR="00FC23A7">
        <w:rPr>
          <w:rFonts w:ascii="Times New Roman" w:hAnsi="Times New Roman" w:cs="Times New Roman"/>
        </w:rPr>
        <w:t>late-stage</w:t>
      </w:r>
      <w:r w:rsidR="00190878">
        <w:rPr>
          <w:rFonts w:ascii="Times New Roman" w:hAnsi="Times New Roman" w:cs="Times New Roman"/>
        </w:rPr>
        <w:t>).</w:t>
      </w:r>
      <w:r w:rsidR="00C93BB7">
        <w:rPr>
          <w:rFonts w:ascii="Times New Roman" w:hAnsi="Times New Roman" w:cs="Times New Roman"/>
        </w:rPr>
        <w:t xml:space="preserve"> </w:t>
      </w:r>
      <w:r w:rsidR="00754AEA">
        <w:rPr>
          <w:rFonts w:ascii="Times New Roman" w:hAnsi="Times New Roman" w:cs="Times New Roman"/>
        </w:rPr>
        <w:t xml:space="preserve">Although these concerns are </w:t>
      </w:r>
      <w:r w:rsidR="00A10D2E">
        <w:rPr>
          <w:rFonts w:ascii="Times New Roman" w:hAnsi="Times New Roman" w:cs="Times New Roman"/>
        </w:rPr>
        <w:t>valid</w:t>
      </w:r>
      <w:r w:rsidR="00C93BB7">
        <w:rPr>
          <w:rFonts w:ascii="Times New Roman" w:hAnsi="Times New Roman" w:cs="Times New Roman"/>
        </w:rPr>
        <w:t>,</w:t>
      </w:r>
      <w:r w:rsidR="00A10D2E">
        <w:rPr>
          <w:rFonts w:ascii="Times New Roman" w:hAnsi="Times New Roman" w:cs="Times New Roman"/>
        </w:rPr>
        <w:t xml:space="preserve"> the technology has been expanding to identify </w:t>
      </w:r>
      <w:r w:rsidR="00C93BB7">
        <w:rPr>
          <w:rFonts w:ascii="Times New Roman" w:hAnsi="Times New Roman" w:cs="Times New Roman"/>
        </w:rPr>
        <w:t>more prevalent markers</w:t>
      </w:r>
      <w:r w:rsidR="007908FF">
        <w:rPr>
          <w:rFonts w:ascii="Times New Roman" w:hAnsi="Times New Roman" w:cs="Times New Roman"/>
        </w:rPr>
        <w:t xml:space="preserve"> earlier in </w:t>
      </w:r>
      <w:r w:rsidR="00C93BB7">
        <w:rPr>
          <w:rFonts w:ascii="Times New Roman" w:hAnsi="Times New Roman" w:cs="Times New Roman"/>
        </w:rPr>
        <w:t>cancer's</w:t>
      </w:r>
      <w:r w:rsidR="00FC23A7">
        <w:rPr>
          <w:rFonts w:ascii="Times New Roman" w:hAnsi="Times New Roman" w:cs="Times New Roman"/>
        </w:rPr>
        <w:t xml:space="preserve"> progression</w:t>
      </w:r>
      <w:r w:rsidR="008B5244">
        <w:rPr>
          <w:rFonts w:ascii="Times New Roman" w:hAnsi="Times New Roman" w:cs="Times New Roman"/>
        </w:rPr>
        <w:t>.</w:t>
      </w:r>
      <w:r w:rsidR="00C93BB7">
        <w:rPr>
          <w:rFonts w:ascii="Times New Roman" w:hAnsi="Times New Roman" w:cs="Times New Roman"/>
        </w:rPr>
        <w:t xml:space="preserve"> </w:t>
      </w:r>
      <w:r w:rsidR="006010CB">
        <w:rPr>
          <w:rFonts w:ascii="Times New Roman" w:hAnsi="Times New Roman" w:cs="Times New Roman"/>
        </w:rPr>
        <w:t xml:space="preserve">Proteins are a </w:t>
      </w:r>
      <w:r w:rsidR="00C93BB7">
        <w:rPr>
          <w:rFonts w:ascii="Times New Roman" w:hAnsi="Times New Roman" w:cs="Times New Roman"/>
        </w:rPr>
        <w:t>significant</w:t>
      </w:r>
      <w:r w:rsidR="006010CB">
        <w:rPr>
          <w:rFonts w:ascii="Times New Roman" w:hAnsi="Times New Roman" w:cs="Times New Roman"/>
        </w:rPr>
        <w:t xml:space="preserve"> target for </w:t>
      </w:r>
      <w:r w:rsidR="009B507C">
        <w:rPr>
          <w:rFonts w:ascii="Times New Roman" w:hAnsi="Times New Roman" w:cs="Times New Roman"/>
        </w:rPr>
        <w:t>the expansion of these tests.</w:t>
      </w:r>
      <w:r w:rsidR="00C93BB7">
        <w:rPr>
          <w:rFonts w:ascii="Times New Roman" w:hAnsi="Times New Roman" w:cs="Times New Roman"/>
        </w:rPr>
        <w:t xml:space="preserve"> </w:t>
      </w:r>
      <w:r w:rsidR="002D3B66">
        <w:rPr>
          <w:rFonts w:ascii="Times New Roman" w:hAnsi="Times New Roman" w:cs="Times New Roman"/>
        </w:rPr>
        <w:t>Liquid biopsies have also shown promise in identifying specific mutations in tumors.</w:t>
      </w:r>
      <w:r w:rsidR="00C93BB7">
        <w:rPr>
          <w:rFonts w:ascii="Times New Roman" w:hAnsi="Times New Roman" w:cs="Times New Roman"/>
        </w:rPr>
        <w:t xml:space="preserve"> </w:t>
      </w:r>
      <w:r w:rsidR="00547008">
        <w:rPr>
          <w:rFonts w:ascii="Times New Roman" w:hAnsi="Times New Roman" w:cs="Times New Roman"/>
        </w:rPr>
        <w:t xml:space="preserve">This has many implications for </w:t>
      </w:r>
      <w:r w:rsidR="00C93BB7">
        <w:rPr>
          <w:rFonts w:ascii="Times New Roman" w:hAnsi="Times New Roman" w:cs="Times New Roman"/>
        </w:rPr>
        <w:t xml:space="preserve">the </w:t>
      </w:r>
      <w:r w:rsidR="00547008">
        <w:rPr>
          <w:rFonts w:ascii="Times New Roman" w:hAnsi="Times New Roman" w:cs="Times New Roman"/>
        </w:rPr>
        <w:t>treatment of cancer.</w:t>
      </w:r>
      <w:r w:rsidR="00C93BB7">
        <w:rPr>
          <w:rFonts w:ascii="Times New Roman" w:hAnsi="Times New Roman" w:cs="Times New Roman"/>
        </w:rPr>
        <w:t xml:space="preserve"> </w:t>
      </w:r>
      <w:r w:rsidR="00547008">
        <w:rPr>
          <w:rFonts w:ascii="Times New Roman" w:hAnsi="Times New Roman" w:cs="Times New Roman"/>
        </w:rPr>
        <w:fldChar w:fldCharType="begin"/>
      </w:r>
      <w:r w:rsidR="00547008">
        <w:rPr>
          <w:rFonts w:ascii="Times New Roman" w:hAnsi="Times New Roman" w:cs="Times New Roman"/>
        </w:rPr>
        <w:instrText xml:space="preserve"> ADDIN ZOTERO_ITEM CSL_CITATION {"citationID":"r4jWXW39","properties":{"formattedCitation":"(Neumann et al., 2018)","plainCitation":"(Neumann et al., 2018)","noteIndex":0},"citationItems":[{"id":165,"uris":["http://zotero.org/users/local/CAfSRNOA/items/7PVQM64Q"],"uri":["http://zotero.org/users/local/CAfSRNOA/items/7PVQM64Q"],"itemData":{"id":165,"type":"article-journal","abstract":"We discuss the current status of liquid biopsy and its advantages and challenges with a focus on pre-analytical sample handling, technologies and workflows. The potential of circulating tumor cells and circulating tumor DNA is pointed out and an overview of corresponding technologies is given.","container-title":"Computational and Structural Biotechnology Journal","DOI":"10.1016/j.csbj.2018.05.002","ISSN":"2001-0370","journalAbbreviation":"Comput Struct Biotechnol J","note":"PMID: 29977481\nPMCID: PMC6024152","page":"190-195","source":"PubMed Central","title":"ctDNA and CTCs in Liquid Biopsy – Current Status and Where We Need to Progress","volume":"16","author":[{"family":"Neumann","given":"Martin H.D."},{"family":"Bender","given":"Sebastian"},{"family":"Krahn","given":"Thomas"},{"family":"Schlange","given":"Thomas"}],"issued":{"date-parts":[["2018",6,1]]}}}],"schema":"https://github.com/citation-style-language/schema/raw/master/csl-citation.json"} </w:instrText>
      </w:r>
      <w:r w:rsidR="00547008">
        <w:rPr>
          <w:rFonts w:ascii="Times New Roman" w:hAnsi="Times New Roman" w:cs="Times New Roman"/>
        </w:rPr>
        <w:fldChar w:fldCharType="separate"/>
      </w:r>
      <w:r w:rsidR="00547008">
        <w:rPr>
          <w:rFonts w:ascii="Times New Roman" w:hAnsi="Times New Roman" w:cs="Times New Roman"/>
          <w:noProof/>
        </w:rPr>
        <w:t>(Neumann et al., 2018)</w:t>
      </w:r>
      <w:r w:rsidR="00547008">
        <w:rPr>
          <w:rFonts w:ascii="Times New Roman" w:hAnsi="Times New Roman" w:cs="Times New Roman"/>
        </w:rPr>
        <w:fldChar w:fldCharType="end"/>
      </w:r>
    </w:p>
    <w:p w14:paraId="689322AB" w14:textId="3DD1491F" w:rsidR="00C93BB7" w:rsidRDefault="00C93BB7" w:rsidP="00464CD5">
      <w:pPr>
        <w:pStyle w:val="NoSpacing"/>
        <w:jc w:val="center"/>
        <w:rPr>
          <w:rFonts w:ascii="Times New Roman" w:hAnsi="Times New Roman" w:cs="Times New Roman"/>
        </w:rPr>
      </w:pPr>
      <w:r>
        <w:rPr>
          <w:rFonts w:ascii="Times New Roman" w:hAnsi="Times New Roman" w:cs="Times New Roman"/>
        </w:rPr>
        <w:t>Problems</w:t>
      </w:r>
    </w:p>
    <w:p w14:paraId="0F1F3D3B" w14:textId="436B6D7A" w:rsidR="00C93BB7" w:rsidRPr="00464CD5" w:rsidRDefault="00C93BB7" w:rsidP="00464CD5">
      <w:pPr>
        <w:rPr>
          <w:rFonts w:ascii="Times New Roman" w:eastAsia="Times New Roman" w:hAnsi="Times New Roman" w:cs="Times New Roman"/>
          <w:kern w:val="0"/>
          <w:lang w:eastAsia="en-US"/>
        </w:rPr>
      </w:pPr>
      <w:r>
        <w:rPr>
          <w:rFonts w:ascii="Times New Roman" w:hAnsi="Times New Roman" w:cs="Times New Roman"/>
        </w:rPr>
        <w:t>Any new technology comes with flaws or maybe aspects that were not formerly thought of. Liquid biopsy is no exception. It is noninvasive, which already gives it a leg up on a standard biopsy. One of the main issues faced with liquid biopsy is its implementation. Doctors or those at risk for cancers (previously identified genetic mutation, family history, or tobacco users, for example) may not want to risk using a new technology that is still new and not perfected. Another area slowing down the implementation is the lack of data on outcomes. There is very little data about whether or not liquid biopsies decrease mortality rates or aid ineffective treatment.</w:t>
      </w:r>
      <w:r>
        <w:t xml:space="preserve"> </w:t>
      </w:r>
      <w:r w:rsidRPr="00C93BB7">
        <w:rPr>
          <w:rFonts w:ascii="Times New Roman" w:eastAsia="Times New Roman" w:hAnsi="Times New Roman" w:cs="Times New Roman"/>
          <w:kern w:val="0"/>
          <w:lang w:eastAsia="en-US"/>
        </w:rPr>
        <w:t>(</w:t>
      </w:r>
      <w:proofErr w:type="spellStart"/>
      <w:r w:rsidRPr="00C93BB7">
        <w:rPr>
          <w:rFonts w:ascii="Times New Roman" w:eastAsia="Times New Roman" w:hAnsi="Times New Roman" w:cs="Times New Roman"/>
          <w:kern w:val="0"/>
          <w:lang w:eastAsia="en-US"/>
        </w:rPr>
        <w:t>Kwo</w:t>
      </w:r>
      <w:proofErr w:type="spellEnd"/>
      <w:r w:rsidRPr="00C93BB7">
        <w:rPr>
          <w:rFonts w:ascii="Times New Roman" w:eastAsia="Times New Roman" w:hAnsi="Times New Roman" w:cs="Times New Roman"/>
          <w:kern w:val="0"/>
          <w:lang w:eastAsia="en-US"/>
        </w:rPr>
        <w:t xml:space="preserve"> &amp; Jenna Aronson, 2021)</w:t>
      </w:r>
      <w:r>
        <w:rPr>
          <w:rFonts w:ascii="Times New Roman" w:eastAsia="Times New Roman" w:hAnsi="Times New Roman" w:cs="Times New Roman"/>
          <w:kern w:val="0"/>
          <w:lang w:eastAsia="en-US"/>
        </w:rPr>
        <w:t xml:space="preserve"> Another issue that is coming to the forefront of the liquid biopsy discussion is setting clear guidelines for their use. At the moment there is no rule of thumb about the levels the test needs to show to begin treatment. With no level and the risk of overtreatment the doctors are forced to go ahead and do a regular biopsy to verify and then begin treatment if necessary. This is a problem that while not hard to solve necessarily is going to take some time to iron out.</w:t>
      </w:r>
    </w:p>
    <w:p w14:paraId="5C31CB62" w14:textId="2751FB37" w:rsidR="00190878" w:rsidRDefault="00190878" w:rsidP="00464CD5">
      <w:pPr>
        <w:pStyle w:val="NoSpacing"/>
        <w:jc w:val="center"/>
        <w:rPr>
          <w:rFonts w:ascii="Times New Roman" w:hAnsi="Times New Roman" w:cs="Times New Roman"/>
        </w:rPr>
      </w:pPr>
      <w:r>
        <w:rPr>
          <w:rFonts w:ascii="Times New Roman" w:hAnsi="Times New Roman" w:cs="Times New Roman"/>
        </w:rPr>
        <w:lastRenderedPageBreak/>
        <w:t>Discussion</w:t>
      </w:r>
    </w:p>
    <w:p w14:paraId="4028275A" w14:textId="5B4CA72A" w:rsidR="003629E9" w:rsidRDefault="003629E9" w:rsidP="003629E9">
      <w:pPr>
        <w:pStyle w:val="NoSpacing"/>
        <w:ind w:firstLine="720"/>
        <w:rPr>
          <w:rFonts w:ascii="Times New Roman" w:hAnsi="Times New Roman" w:cs="Times New Roman"/>
        </w:rPr>
      </w:pPr>
      <w:r>
        <w:rPr>
          <w:rFonts w:ascii="Times New Roman" w:hAnsi="Times New Roman" w:cs="Times New Roman"/>
        </w:rPr>
        <w:t xml:space="preserve">With </w:t>
      </w:r>
      <w:r w:rsidR="00C93BB7">
        <w:rPr>
          <w:rFonts w:ascii="Times New Roman" w:hAnsi="Times New Roman" w:cs="Times New Roman"/>
        </w:rPr>
        <w:t>all-new</w:t>
      </w:r>
      <w:r>
        <w:rPr>
          <w:rFonts w:ascii="Times New Roman" w:hAnsi="Times New Roman" w:cs="Times New Roman"/>
        </w:rPr>
        <w:t xml:space="preserve"> technologies in biology and medicine comes questions</w:t>
      </w:r>
      <w:r w:rsidR="00EA1E9C">
        <w:rPr>
          <w:rFonts w:ascii="Times New Roman" w:hAnsi="Times New Roman" w:cs="Times New Roman"/>
        </w:rPr>
        <w:t>, and liquid biopsies are no exception.</w:t>
      </w:r>
      <w:r w:rsidR="00C93BB7">
        <w:rPr>
          <w:rFonts w:ascii="Times New Roman" w:hAnsi="Times New Roman" w:cs="Times New Roman"/>
        </w:rPr>
        <w:t xml:space="preserve"> </w:t>
      </w:r>
      <w:r w:rsidR="00EA1E9C">
        <w:rPr>
          <w:rFonts w:ascii="Times New Roman" w:hAnsi="Times New Roman" w:cs="Times New Roman"/>
        </w:rPr>
        <w:t xml:space="preserve">In what role are </w:t>
      </w:r>
      <w:r w:rsidR="00C93BB7">
        <w:rPr>
          <w:rFonts w:ascii="Times New Roman" w:hAnsi="Times New Roman" w:cs="Times New Roman"/>
        </w:rPr>
        <w:t>the</w:t>
      </w:r>
      <w:r w:rsidR="00EA1E9C">
        <w:rPr>
          <w:rFonts w:ascii="Times New Roman" w:hAnsi="Times New Roman" w:cs="Times New Roman"/>
        </w:rPr>
        <w:t xml:space="preserve"> </w:t>
      </w:r>
      <w:r w:rsidR="001C50CD">
        <w:rPr>
          <w:rFonts w:ascii="Times New Roman" w:hAnsi="Times New Roman" w:cs="Times New Roman"/>
        </w:rPr>
        <w:t xml:space="preserve">most </w:t>
      </w:r>
      <w:r w:rsidR="00C60411">
        <w:rPr>
          <w:rFonts w:ascii="Times New Roman" w:hAnsi="Times New Roman" w:cs="Times New Roman"/>
        </w:rPr>
        <w:t>e</w:t>
      </w:r>
      <w:r w:rsidR="001C50CD">
        <w:rPr>
          <w:rFonts w:ascii="Times New Roman" w:hAnsi="Times New Roman" w:cs="Times New Roman"/>
        </w:rPr>
        <w:t xml:space="preserve">ffective, how accurate are they, and can they replace other more invasive </w:t>
      </w:r>
      <w:r w:rsidR="00E7097A">
        <w:rPr>
          <w:rFonts w:ascii="Times New Roman" w:hAnsi="Times New Roman" w:cs="Times New Roman"/>
        </w:rPr>
        <w:t>tests?</w:t>
      </w:r>
      <w:r w:rsidR="00C93BB7">
        <w:rPr>
          <w:rFonts w:ascii="Times New Roman" w:hAnsi="Times New Roman" w:cs="Times New Roman"/>
        </w:rPr>
        <w:t xml:space="preserve"> </w:t>
      </w:r>
      <w:r w:rsidR="00C60411">
        <w:rPr>
          <w:rFonts w:ascii="Times New Roman" w:hAnsi="Times New Roman" w:cs="Times New Roman"/>
        </w:rPr>
        <w:t>The test is not in its final form, but it is still effective in its present state.</w:t>
      </w:r>
      <w:r w:rsidR="00C93BB7">
        <w:rPr>
          <w:rFonts w:ascii="Times New Roman" w:hAnsi="Times New Roman" w:cs="Times New Roman"/>
        </w:rPr>
        <w:t xml:space="preserve"> </w:t>
      </w:r>
      <w:r w:rsidR="00C60411">
        <w:rPr>
          <w:rFonts w:ascii="Times New Roman" w:hAnsi="Times New Roman" w:cs="Times New Roman"/>
        </w:rPr>
        <w:t xml:space="preserve">It seems to play several </w:t>
      </w:r>
      <w:r w:rsidR="00C93BB7">
        <w:rPr>
          <w:rFonts w:ascii="Times New Roman" w:hAnsi="Times New Roman" w:cs="Times New Roman"/>
        </w:rPr>
        <w:t>valuable</w:t>
      </w:r>
      <w:r w:rsidR="00C60411">
        <w:rPr>
          <w:rFonts w:ascii="Times New Roman" w:hAnsi="Times New Roman" w:cs="Times New Roman"/>
        </w:rPr>
        <w:t xml:space="preserve"> roles in </w:t>
      </w:r>
      <w:r w:rsidR="00C93BB7">
        <w:rPr>
          <w:rFonts w:ascii="Times New Roman" w:hAnsi="Times New Roman" w:cs="Times New Roman"/>
        </w:rPr>
        <w:t>detecting and treating</w:t>
      </w:r>
      <w:r w:rsidR="00C60411">
        <w:rPr>
          <w:rFonts w:ascii="Times New Roman" w:hAnsi="Times New Roman" w:cs="Times New Roman"/>
        </w:rPr>
        <w:t xml:space="preserve"> cancer</w:t>
      </w:r>
      <w:r w:rsidR="00C93BB7">
        <w:rPr>
          <w:rFonts w:ascii="Times New Roman" w:hAnsi="Times New Roman" w:cs="Times New Roman"/>
        </w:rPr>
        <w:t>. Still, its</w:t>
      </w:r>
      <w:r w:rsidR="009B5861">
        <w:rPr>
          <w:rFonts w:ascii="Times New Roman" w:hAnsi="Times New Roman" w:cs="Times New Roman"/>
        </w:rPr>
        <w:t xml:space="preserve"> most effective role is its ability to detect mutations in tumors that </w:t>
      </w:r>
      <w:r w:rsidR="00C93BB7">
        <w:rPr>
          <w:rFonts w:ascii="Times New Roman" w:hAnsi="Times New Roman" w:cs="Times New Roman"/>
        </w:rPr>
        <w:t>allow</w:t>
      </w:r>
      <w:r w:rsidR="009B5861">
        <w:rPr>
          <w:rFonts w:ascii="Times New Roman" w:hAnsi="Times New Roman" w:cs="Times New Roman"/>
        </w:rPr>
        <w:t xml:space="preserve"> </w:t>
      </w:r>
      <w:r w:rsidR="002D15CD">
        <w:rPr>
          <w:rFonts w:ascii="Times New Roman" w:hAnsi="Times New Roman" w:cs="Times New Roman"/>
        </w:rPr>
        <w:t xml:space="preserve">doctors to use the best treatment for the cancer type. </w:t>
      </w:r>
      <w:r w:rsidR="00776317">
        <w:rPr>
          <w:rFonts w:ascii="Times New Roman" w:hAnsi="Times New Roman" w:cs="Times New Roman"/>
        </w:rPr>
        <w:fldChar w:fldCharType="begin"/>
      </w:r>
      <w:r w:rsidR="000540C3">
        <w:rPr>
          <w:rFonts w:ascii="Times New Roman" w:hAnsi="Times New Roman" w:cs="Times New Roman" w:hint="eastAsia"/>
        </w:rPr>
        <w:instrText xml:space="preserve"> ADDIN ZOTERO_ITEM CSL_CITATION {"citationID":"vN5ozUjY","properties":{"formattedCitation":"(De Mattos\\uc0\\u8208{}Arruda &amp; Caldas, 2016)","plainCitation":"(De Mattos</w:instrText>
      </w:r>
      <w:r w:rsidR="000540C3">
        <w:rPr>
          <w:rFonts w:ascii="Times New Roman" w:hAnsi="Times New Roman" w:cs="Times New Roman" w:hint="eastAsia"/>
        </w:rPr>
        <w:instrText>‐</w:instrText>
      </w:r>
      <w:r w:rsidR="000540C3">
        <w:rPr>
          <w:rFonts w:ascii="Times New Roman" w:hAnsi="Times New Roman" w:cs="Times New Roman" w:hint="eastAsia"/>
        </w:rPr>
        <w:instrText>Arruda &amp; Caldas, 2016)","noteIndex":0},"citationItems":[{"id":150,"uris":["http://zoter</w:instrText>
      </w:r>
      <w:r w:rsidR="000540C3">
        <w:rPr>
          <w:rFonts w:ascii="Times New Roman" w:hAnsi="Times New Roman" w:cs="Times New Roman"/>
        </w:rPr>
        <w:instrText>o.org/users/local/CAfSRNOA/items/UXAJR2XX"],"uri":["http://zotero.org/users/local/CAfSRNOA/items/UXAJR2XX"],"itemData":{"id":150,"type":"article-journal","abstract":"Recent developments in massively parallel sequencing and digital genomic techniques suppo</w:instrText>
      </w:r>
      <w:r w:rsidR="000540C3">
        <w:rPr>
          <w:rFonts w:ascii="Times New Roman" w:hAnsi="Times New Roman" w:cs="Times New Roman" w:hint="eastAsia"/>
        </w:rPr>
        <w:instrText>rt the clinical validity of cell</w:instrText>
      </w:r>
      <w:r w:rsidR="000540C3">
        <w:rPr>
          <w:rFonts w:ascii="Times New Roman" w:hAnsi="Times New Roman" w:cs="Times New Roman" w:hint="eastAsia"/>
        </w:rPr>
        <w:instrText>‐</w:instrText>
      </w:r>
      <w:r w:rsidR="000540C3">
        <w:rPr>
          <w:rFonts w:ascii="Times New Roman" w:hAnsi="Times New Roman" w:cs="Times New Roman" w:hint="eastAsia"/>
        </w:rPr>
        <w:instrText xml:space="preserve">free circulating tumour DNA (ctDNA) as a </w:instrText>
      </w:r>
      <w:r w:rsidR="000540C3">
        <w:rPr>
          <w:rFonts w:ascii="Times New Roman" w:hAnsi="Times New Roman" w:cs="Times New Roman" w:hint="eastAsia"/>
        </w:rPr>
        <w:instrText>‘</w:instrText>
      </w:r>
      <w:r w:rsidR="000540C3">
        <w:rPr>
          <w:rFonts w:ascii="Times New Roman" w:hAnsi="Times New Roman" w:cs="Times New Roman" w:hint="eastAsia"/>
        </w:rPr>
        <w:instrText>liquid biopsy</w:instrText>
      </w:r>
      <w:r w:rsidR="000540C3">
        <w:rPr>
          <w:rFonts w:ascii="Times New Roman" w:hAnsi="Times New Roman" w:cs="Times New Roman" w:hint="eastAsia"/>
        </w:rPr>
        <w:instrText>’</w:instrText>
      </w:r>
      <w:r w:rsidR="000540C3">
        <w:rPr>
          <w:rFonts w:ascii="Times New Roman" w:hAnsi="Times New Roman" w:cs="Times New Roman" w:hint="eastAsia"/>
        </w:rPr>
        <w:instrText xml:space="preserve"> in human cancer. In breast cancer, ctDNA detected in plasma can be used to non</w:instrText>
      </w:r>
      <w:r w:rsidR="000540C3">
        <w:rPr>
          <w:rFonts w:ascii="Times New Roman" w:hAnsi="Times New Roman" w:cs="Times New Roman" w:hint="eastAsia"/>
        </w:rPr>
        <w:instrText>‐</w:instrText>
      </w:r>
      <w:r w:rsidR="000540C3">
        <w:rPr>
          <w:rFonts w:ascii="Times New Roman" w:hAnsi="Times New Roman" w:cs="Times New Roman" w:hint="eastAsia"/>
        </w:rPr>
        <w:instrText xml:space="preserve">invasively scan tumour genomes and quantify tumour burden. The applications for ctDNA </w:instrText>
      </w:r>
      <w:r w:rsidR="000540C3">
        <w:rPr>
          <w:rFonts w:ascii="Times New Roman" w:hAnsi="Times New Roman" w:cs="Times New Roman"/>
        </w:rPr>
        <w:instrText>in plasma include identifying actionable genomic alterations, monitoring treatment responses, unravelling therapeutic resistance, and potentially detecting disease progression before clinical and radiological confirmation. ctDNA may be used to characteris</w:instrText>
      </w:r>
      <w:r w:rsidR="000540C3">
        <w:rPr>
          <w:rFonts w:ascii="Times New Roman" w:hAnsi="Times New Roman" w:cs="Times New Roman" w:hint="eastAsia"/>
        </w:rPr>
        <w:instrText>e tumour heterogeneity and metastasis</w:instrText>
      </w:r>
      <w:r w:rsidR="000540C3">
        <w:rPr>
          <w:rFonts w:ascii="Times New Roman" w:hAnsi="Times New Roman" w:cs="Times New Roman" w:hint="eastAsia"/>
        </w:rPr>
        <w:instrText>‐</w:instrText>
      </w:r>
      <w:r w:rsidR="000540C3">
        <w:rPr>
          <w:rFonts w:ascii="Times New Roman" w:hAnsi="Times New Roman" w:cs="Times New Roman" w:hint="eastAsia"/>
        </w:rPr>
        <w:instrText xml:space="preserve">specific mutations providing information to adapt the therapeutic management of patients. In this article, we review the current status of ctDNA as a </w:instrText>
      </w:r>
      <w:r w:rsidR="000540C3">
        <w:rPr>
          <w:rFonts w:ascii="Times New Roman" w:hAnsi="Times New Roman" w:cs="Times New Roman" w:hint="eastAsia"/>
        </w:rPr>
        <w:instrText>‘</w:instrText>
      </w:r>
      <w:r w:rsidR="000540C3">
        <w:rPr>
          <w:rFonts w:ascii="Times New Roman" w:hAnsi="Times New Roman" w:cs="Times New Roman" w:hint="eastAsia"/>
        </w:rPr>
        <w:instrText>liquid biopsy</w:instrText>
      </w:r>
      <w:r w:rsidR="000540C3">
        <w:rPr>
          <w:rFonts w:ascii="Times New Roman" w:hAnsi="Times New Roman" w:cs="Times New Roman" w:hint="eastAsia"/>
        </w:rPr>
        <w:instrText>’</w:instrText>
      </w:r>
      <w:r w:rsidR="000540C3">
        <w:rPr>
          <w:rFonts w:ascii="Times New Roman" w:hAnsi="Times New Roman" w:cs="Times New Roman" w:hint="eastAsia"/>
        </w:rPr>
        <w:instrText xml:space="preserve"> in breast cancer., \nMassively parallel sequencing </w:instrText>
      </w:r>
      <w:r w:rsidR="000540C3">
        <w:rPr>
          <w:rFonts w:ascii="Times New Roman" w:hAnsi="Times New Roman" w:cs="Times New Roman"/>
        </w:rPr>
        <w:instrText>technologies have facilitated ‘liquid biopsies’.Breast cancer genomes can be scanned using plasma circulating tumour DNA (ctDNA).ctDNA quantifies tumour burden, monitors tumour dynamics and therapeutic resistance.ctDNA may be used as a tool to understand tumour heterogeneity.Widespread clinical application of ctDNA will require testing its clinical utility.","container-title":"Molecular Oncology","DOI":"10.1016/j.molonc.2015.12.001","ISSN":"1574-7891","issue":"3","journalAbbreviation":"Mol Oncol","note":"</w:instrText>
      </w:r>
      <w:r w:rsidR="000540C3">
        <w:rPr>
          <w:rFonts w:ascii="Times New Roman" w:hAnsi="Times New Roman" w:cs="Times New Roman" w:hint="eastAsia"/>
        </w:rPr>
        <w:instrText>PMID: 26776681\nPMCID: PMC5528975","page":"464-474","source":"PubMed Central","title":"Cell</w:instrText>
      </w:r>
      <w:r w:rsidR="000540C3">
        <w:rPr>
          <w:rFonts w:ascii="Times New Roman" w:hAnsi="Times New Roman" w:cs="Times New Roman" w:hint="eastAsia"/>
        </w:rPr>
        <w:instrText>‐</w:instrText>
      </w:r>
      <w:r w:rsidR="000540C3">
        <w:rPr>
          <w:rFonts w:ascii="Times New Roman" w:hAnsi="Times New Roman" w:cs="Times New Roman" w:hint="eastAsia"/>
        </w:rPr>
        <w:instrText>free circulating tumour DNA as a liquid biopsy in breast cancer","volume":"10","author":[{"family":"De Mattos</w:instrText>
      </w:r>
      <w:r w:rsidR="000540C3">
        <w:rPr>
          <w:rFonts w:ascii="Times New Roman" w:hAnsi="Times New Roman" w:cs="Times New Roman" w:hint="eastAsia"/>
        </w:rPr>
        <w:instrText>‐</w:instrText>
      </w:r>
      <w:r w:rsidR="000540C3">
        <w:rPr>
          <w:rFonts w:ascii="Times New Roman" w:hAnsi="Times New Roman" w:cs="Times New Roman" w:hint="eastAsia"/>
        </w:rPr>
        <w:instrText>Arruda","given":"Leticia"},{"family":"Caldas","given"</w:instrText>
      </w:r>
      <w:r w:rsidR="000540C3">
        <w:rPr>
          <w:rFonts w:ascii="Times New Roman" w:hAnsi="Times New Roman" w:cs="Times New Roman"/>
        </w:rPr>
        <w:instrText xml:space="preserve">:"Carlos"}],"issued":{"date-parts":[["2016",3]]}}}],"schema":"https://github.com/citation-style-language/schema/raw/master/csl-citation.json"} </w:instrText>
      </w:r>
      <w:r w:rsidR="00776317">
        <w:rPr>
          <w:rFonts w:ascii="Times New Roman" w:hAnsi="Times New Roman" w:cs="Times New Roman"/>
        </w:rPr>
        <w:fldChar w:fldCharType="separate"/>
      </w:r>
      <w:r w:rsidR="000540C3" w:rsidRPr="000540C3">
        <w:rPr>
          <w:rFonts w:ascii="Times New Roman" w:hAnsi="Times New Roman" w:cs="Times New Roman"/>
        </w:rPr>
        <w:t>(De Mattos‐Arruda &amp; Caldas, 2016)</w:t>
      </w:r>
      <w:r w:rsidR="00776317">
        <w:rPr>
          <w:rFonts w:ascii="Times New Roman" w:hAnsi="Times New Roman" w:cs="Times New Roman"/>
        </w:rPr>
        <w:fldChar w:fldCharType="end"/>
      </w:r>
      <w:r w:rsidR="002D15CD">
        <w:rPr>
          <w:rFonts w:ascii="Times New Roman" w:hAnsi="Times New Roman" w:cs="Times New Roman"/>
        </w:rPr>
        <w:t xml:space="preserve">It also shines because it </w:t>
      </w:r>
      <w:r w:rsidR="00C93BB7">
        <w:rPr>
          <w:rFonts w:ascii="Times New Roman" w:hAnsi="Times New Roman" w:cs="Times New Roman"/>
        </w:rPr>
        <w:t>will enable</w:t>
      </w:r>
      <w:r w:rsidR="002D15CD">
        <w:rPr>
          <w:rFonts w:ascii="Times New Roman" w:hAnsi="Times New Roman" w:cs="Times New Roman"/>
        </w:rPr>
        <w:t xml:space="preserve"> biopsies of tumors that </w:t>
      </w:r>
      <w:r w:rsidR="00AB63F1">
        <w:rPr>
          <w:rFonts w:ascii="Times New Roman" w:hAnsi="Times New Roman" w:cs="Times New Roman"/>
        </w:rPr>
        <w:t xml:space="preserve">are hard to reach or </w:t>
      </w:r>
      <w:r w:rsidR="00C93BB7">
        <w:rPr>
          <w:rFonts w:ascii="Times New Roman" w:hAnsi="Times New Roman" w:cs="Times New Roman"/>
        </w:rPr>
        <w:t xml:space="preserve">in </w:t>
      </w:r>
      <w:r w:rsidR="00AB63F1">
        <w:rPr>
          <w:rFonts w:ascii="Times New Roman" w:hAnsi="Times New Roman" w:cs="Times New Roman"/>
        </w:rPr>
        <w:t>dangerous places</w:t>
      </w:r>
      <w:r w:rsidR="00836184">
        <w:rPr>
          <w:rFonts w:ascii="Times New Roman" w:hAnsi="Times New Roman" w:cs="Times New Roman"/>
        </w:rPr>
        <w:t>.</w:t>
      </w:r>
      <w:r w:rsidR="00C93BB7">
        <w:rPr>
          <w:rFonts w:ascii="Times New Roman" w:hAnsi="Times New Roman" w:cs="Times New Roman"/>
        </w:rPr>
        <w:t xml:space="preserve"> </w:t>
      </w:r>
      <w:r w:rsidR="00836184">
        <w:rPr>
          <w:rFonts w:ascii="Times New Roman" w:hAnsi="Times New Roman" w:cs="Times New Roman"/>
        </w:rPr>
        <w:t>Its accuracy continues to improve.</w:t>
      </w:r>
      <w:r w:rsidR="00C93BB7">
        <w:rPr>
          <w:rFonts w:ascii="Times New Roman" w:hAnsi="Times New Roman" w:cs="Times New Roman"/>
        </w:rPr>
        <w:t xml:space="preserve"> It's</w:t>
      </w:r>
      <w:r w:rsidR="00836184">
        <w:rPr>
          <w:rFonts w:ascii="Times New Roman" w:hAnsi="Times New Roman" w:cs="Times New Roman"/>
        </w:rPr>
        <w:t xml:space="preserve"> not an issue of false positives but perhaps </w:t>
      </w:r>
      <w:r w:rsidR="00DB76AA">
        <w:rPr>
          <w:rFonts w:ascii="Times New Roman" w:hAnsi="Times New Roman" w:cs="Times New Roman"/>
        </w:rPr>
        <w:t>false</w:t>
      </w:r>
      <w:r w:rsidR="00836184">
        <w:rPr>
          <w:rFonts w:ascii="Times New Roman" w:hAnsi="Times New Roman" w:cs="Times New Roman"/>
        </w:rPr>
        <w:t xml:space="preserve"> negatives due to the </w:t>
      </w:r>
      <w:r w:rsidR="00C93BB7">
        <w:rPr>
          <w:rFonts w:ascii="Times New Roman" w:hAnsi="Times New Roman" w:cs="Times New Roman"/>
        </w:rPr>
        <w:t>test's sensitivity</w:t>
      </w:r>
      <w:r w:rsidR="00836184">
        <w:rPr>
          <w:rFonts w:ascii="Times New Roman" w:hAnsi="Times New Roman" w:cs="Times New Roman"/>
        </w:rPr>
        <w:t>.</w:t>
      </w:r>
      <w:r w:rsidR="00C93BB7">
        <w:rPr>
          <w:rFonts w:ascii="Times New Roman" w:hAnsi="Times New Roman" w:cs="Times New Roman"/>
        </w:rPr>
        <w:t xml:space="preserve"> </w:t>
      </w:r>
      <w:r w:rsidR="00836184">
        <w:rPr>
          <w:rFonts w:ascii="Times New Roman" w:hAnsi="Times New Roman" w:cs="Times New Roman"/>
        </w:rPr>
        <w:t>As more biological markers associated with cancer are found</w:t>
      </w:r>
      <w:r w:rsidR="00C93BB7">
        <w:rPr>
          <w:rFonts w:ascii="Times New Roman" w:hAnsi="Times New Roman" w:cs="Times New Roman"/>
        </w:rPr>
        <w:t>,</w:t>
      </w:r>
      <w:r w:rsidR="00836184">
        <w:rPr>
          <w:rFonts w:ascii="Times New Roman" w:hAnsi="Times New Roman" w:cs="Times New Roman"/>
        </w:rPr>
        <w:t xml:space="preserve"> the test will </w:t>
      </w:r>
      <w:r w:rsidR="00C93BB7">
        <w:rPr>
          <w:rFonts w:ascii="Times New Roman" w:hAnsi="Times New Roman" w:cs="Times New Roman"/>
        </w:rPr>
        <w:t>undoubtedly</w:t>
      </w:r>
      <w:r w:rsidR="00836184">
        <w:rPr>
          <w:rFonts w:ascii="Times New Roman" w:hAnsi="Times New Roman" w:cs="Times New Roman"/>
        </w:rPr>
        <w:t xml:space="preserve"> continue to improve </w:t>
      </w:r>
      <w:r w:rsidR="001811EB">
        <w:rPr>
          <w:rFonts w:ascii="Times New Roman" w:hAnsi="Times New Roman" w:cs="Times New Roman"/>
        </w:rPr>
        <w:t>its sensitivity.</w:t>
      </w:r>
      <w:r w:rsidR="00C93BB7">
        <w:rPr>
          <w:rFonts w:ascii="Times New Roman" w:hAnsi="Times New Roman" w:cs="Times New Roman"/>
        </w:rPr>
        <w:t xml:space="preserve"> The</w:t>
      </w:r>
      <w:r w:rsidR="00BF422D">
        <w:rPr>
          <w:rFonts w:ascii="Times New Roman" w:hAnsi="Times New Roman" w:cs="Times New Roman"/>
        </w:rPr>
        <w:t xml:space="preserve"> liquid biopsies are another tool in the bag for diagnosis and treatment of </w:t>
      </w:r>
      <w:r w:rsidR="00DB76AA">
        <w:rPr>
          <w:rFonts w:ascii="Times New Roman" w:hAnsi="Times New Roman" w:cs="Times New Roman"/>
        </w:rPr>
        <w:t>cancer,</w:t>
      </w:r>
      <w:r w:rsidR="00BF422D">
        <w:rPr>
          <w:rFonts w:ascii="Times New Roman" w:hAnsi="Times New Roman" w:cs="Times New Roman"/>
        </w:rPr>
        <w:t xml:space="preserve"> but it is not and may not ever be the thing to replace more traditional technologies.</w:t>
      </w:r>
      <w:r w:rsidR="00C93BB7">
        <w:rPr>
          <w:rFonts w:ascii="Times New Roman" w:hAnsi="Times New Roman" w:cs="Times New Roman"/>
        </w:rPr>
        <w:t xml:space="preserve"> </w:t>
      </w:r>
      <w:r w:rsidR="00BF422D">
        <w:rPr>
          <w:rFonts w:ascii="Times New Roman" w:hAnsi="Times New Roman" w:cs="Times New Roman"/>
        </w:rPr>
        <w:t xml:space="preserve">Liquid biopsies are a </w:t>
      </w:r>
      <w:r w:rsidR="00C93BB7">
        <w:rPr>
          <w:rFonts w:ascii="Times New Roman" w:hAnsi="Times New Roman" w:cs="Times New Roman"/>
        </w:rPr>
        <w:t>noninvasive</w:t>
      </w:r>
      <w:r w:rsidR="0013037C">
        <w:rPr>
          <w:rFonts w:ascii="Times New Roman" w:hAnsi="Times New Roman" w:cs="Times New Roman"/>
        </w:rPr>
        <w:t xml:space="preserve"> tool that</w:t>
      </w:r>
      <w:r w:rsidR="00C93BB7">
        <w:rPr>
          <w:rFonts w:ascii="Times New Roman" w:hAnsi="Times New Roman" w:cs="Times New Roman"/>
        </w:rPr>
        <w:t>,</w:t>
      </w:r>
      <w:r w:rsidR="0013037C">
        <w:rPr>
          <w:rFonts w:ascii="Times New Roman" w:hAnsi="Times New Roman" w:cs="Times New Roman"/>
        </w:rPr>
        <w:t xml:space="preserve"> when used correctly</w:t>
      </w:r>
      <w:r w:rsidR="00C93BB7">
        <w:rPr>
          <w:rFonts w:ascii="Times New Roman" w:hAnsi="Times New Roman" w:cs="Times New Roman"/>
        </w:rPr>
        <w:t>,</w:t>
      </w:r>
      <w:r w:rsidR="0013037C">
        <w:rPr>
          <w:rFonts w:ascii="Times New Roman" w:hAnsi="Times New Roman" w:cs="Times New Roman"/>
        </w:rPr>
        <w:t xml:space="preserve"> could change the </w:t>
      </w:r>
      <w:r w:rsidR="00DB76AA">
        <w:rPr>
          <w:rFonts w:ascii="Times New Roman" w:hAnsi="Times New Roman" w:cs="Times New Roman"/>
        </w:rPr>
        <w:t>way doctors treat and diagnose cancer.</w:t>
      </w:r>
      <w:r w:rsidR="00C93BB7">
        <w:rPr>
          <w:rFonts w:ascii="Times New Roman" w:hAnsi="Times New Roman" w:cs="Times New Roman"/>
        </w:rPr>
        <w:t xml:space="preserve"> </w:t>
      </w:r>
      <w:r w:rsidR="005D2CC7">
        <w:rPr>
          <w:rFonts w:ascii="Times New Roman" w:hAnsi="Times New Roman" w:cs="Times New Roman"/>
        </w:rPr>
        <w:fldChar w:fldCharType="begin"/>
      </w:r>
      <w:r w:rsidR="00081191">
        <w:rPr>
          <w:rFonts w:ascii="Times New Roman" w:hAnsi="Times New Roman" w:cs="Times New Roman"/>
        </w:rPr>
        <w:instrText xml:space="preserve"> ADDIN ZOTERO_ITEM CSL_CITATION {"citationID":"xPIzTwYC","properties":{"formattedCitation":"(Finotti et al., 2018)","plainCitation":"(Finotti et al., 2018)","noteIndex":0},"citationItems":[{"id":171,"uris":["http://zotero.org/users/local/CAfSRNOA/items/JUXMB6HL"],"uri":["http://zotero.org/users/local/CAfSRNOA/items/JUXMB6HL"],"itemData":{"id":171,"type":"article-journal","abstract":"In oncology, liquid biopsy is used in the detection of next-generation analytes, such as tumor cells, cell-free nucleic acids and exosomes in peripheral blood and other body fluids from cancer patients. It is considered one of the most advanced non-invasive diagnostic systems to enable clinically relevant actions and implement precision medicine. Medical actions include, but are not limited to, early diagnosis, staging, prognosis, anticipation (lead time) and the prediction of therapy responses, as well as follow-up. Historically, the applications of liquid biopsy in cancer have focused on circulating tumor cells (CTCs). More recently, this analysis has been extended to circulating free DNA (cfDNA) and microRNAs (miRNAs or miRs) associated with cancer, with potential applications for development into multi-marker diagnostic, prognostic and therapeutic signatures. Liquid biopsies avoid some key limitations of conventional tumor tissue biopsies, including invasive tumor sampling, under-representation of tumor heterogeneity and poor description of clonal evolution during metastatic dissemination, strongly reducing the need for multiple sampling. On the other hand, this approach suffers from important drawbacks, i.e., the fragmentation of cfDNA, the instability of RNA, the low concentrations of certain analytes in body fluids and the confounding presence of normal, as well as aberrant DNAs and RNAs. For these reasons, the analysis of cfDNA has been mostly focused on mutations arising in, and pathognomonicity of, tumor DNA, while the analysis of cfRNA has been mostly focused on miRNA patterns strongly associated with neoplastic transformation/progression. This review lists some major applicative areas, briefly addresses how technology is bypassing liquid biopsy limitations, and places a particular emphasis on novel, PCR-free platforms. The ongoing collaborative efforts of major international consortia are reviewed. In addition to basic and applied research, we will consider technological transfer, including patents, patent applications and available information on clinical trials aimed at verifying the potential of liquid biopsy in cancer.","container-title":"International Journal of Oncology","DOI":"10.3892/ijo.2018.4516","ISSN":"1791-2423","issue":"4","journalAbbreviation":"Int J Oncol","language":"eng","note":"PMID: 30085333\nPMCID: PMC6086621","page":"1395-1434","source":"PubMed","title":"Liquid biopsy and PCR-free ultrasensitive detection systems in oncology (Review)","volume":"53","author":[{"family":"Finotti","given":"Alessia"},{"family":"Allegretti","given":"Matteo"},{"family":"Gasparello","given":"Jessica"},{"family":"Giacomini","given":"Patrizio"},{"family":"Spandidos","given":"Demetrios A."},{"family":"Spoto","given":"Giuseppe"},{"family":"Gambari","given":"Roberto"}],"issued":{"date-parts":[["2018",10]]}}}],"schema":"https://github.com/citation-style-language/schema/raw/master/csl-citation.json"} </w:instrText>
      </w:r>
      <w:r w:rsidR="005D2CC7">
        <w:rPr>
          <w:rFonts w:ascii="Times New Roman" w:hAnsi="Times New Roman" w:cs="Times New Roman"/>
        </w:rPr>
        <w:fldChar w:fldCharType="separate"/>
      </w:r>
      <w:r w:rsidR="00081191">
        <w:rPr>
          <w:rFonts w:ascii="Times New Roman" w:hAnsi="Times New Roman" w:cs="Times New Roman"/>
          <w:noProof/>
        </w:rPr>
        <w:t>(Finotti et al., 2018)</w:t>
      </w:r>
      <w:r w:rsidR="005D2CC7">
        <w:rPr>
          <w:rFonts w:ascii="Times New Roman" w:hAnsi="Times New Roman" w:cs="Times New Roman"/>
        </w:rPr>
        <w:fldChar w:fldCharType="end"/>
      </w:r>
    </w:p>
    <w:p w14:paraId="292E01BB" w14:textId="77777777" w:rsidR="00547008" w:rsidRPr="00190878" w:rsidRDefault="00547008" w:rsidP="00547008">
      <w:pPr>
        <w:pStyle w:val="NoSpacing"/>
        <w:ind w:firstLine="720"/>
        <w:rPr>
          <w:i/>
          <w:iCs/>
        </w:rPr>
      </w:pPr>
    </w:p>
    <w:p w14:paraId="005E33B3" w14:textId="77777777" w:rsidR="00190878" w:rsidRDefault="00190878" w:rsidP="00190878">
      <w:pPr>
        <w:pStyle w:val="NoSpacing"/>
        <w:ind w:firstLine="720"/>
      </w:pPr>
    </w:p>
    <w:p w14:paraId="06DEC157" w14:textId="77777777" w:rsidR="00190878" w:rsidRDefault="00190878" w:rsidP="00190878">
      <w:pPr>
        <w:pStyle w:val="NoSpacing"/>
        <w:ind w:firstLine="720"/>
      </w:pPr>
    </w:p>
    <w:p w14:paraId="301ACF58" w14:textId="77777777" w:rsidR="00190878" w:rsidRDefault="00190878" w:rsidP="00190878">
      <w:pPr>
        <w:pStyle w:val="NoSpacing"/>
        <w:ind w:firstLine="720"/>
      </w:pPr>
    </w:p>
    <w:p w14:paraId="21F79DB0" w14:textId="59F1EE3D" w:rsidR="00E81978" w:rsidRDefault="00464CD5" w:rsidP="00464CD5">
      <w:pPr>
        <w:pStyle w:val="SectionTitle"/>
      </w:pPr>
      <w:r>
        <w:lastRenderedPageBreak/>
        <w:t>Reference</w:t>
      </w:r>
    </w:p>
    <w:p w14:paraId="0B8C7ED2" w14:textId="652EDA98" w:rsidR="000540C3" w:rsidRPr="000540C3" w:rsidRDefault="00190878" w:rsidP="000540C3">
      <w:pPr>
        <w:pStyle w:val="Bibliography"/>
        <w:rPr>
          <w:rFonts w:ascii="Times New Roman" w:cs="Times New Roman"/>
        </w:rPr>
      </w:pPr>
      <w:r>
        <w:fldChar w:fldCharType="begin"/>
      </w:r>
      <w:r>
        <w:instrText xml:space="preserve"> ADDIN ZOTERO_BIBL {"uncited":[],"omitted":[],"custom":[]} CSL_BIBLIOGRAPHY </w:instrText>
      </w:r>
      <w:r>
        <w:fldChar w:fldCharType="separate"/>
      </w:r>
      <w:r w:rsidR="000540C3" w:rsidRPr="000540C3">
        <w:rPr>
          <w:rFonts w:ascii="Times New Roman" w:cs="Times New Roman"/>
        </w:rPr>
        <w:t>Alix‐Panabières, C., &amp; Pantel, K. (2021). Liquid biopsy: From discovery to clinical implementation.</w:t>
      </w:r>
      <w:r w:rsidR="00C93BB7">
        <w:rPr>
          <w:rFonts w:ascii="Times New Roman" w:cs="Times New Roman"/>
        </w:rPr>
        <w:t xml:space="preserve"> </w:t>
      </w:r>
      <w:r w:rsidR="000540C3" w:rsidRPr="000540C3">
        <w:rPr>
          <w:rFonts w:ascii="Times New Roman" w:cs="Times New Roman"/>
          <w:i/>
          <w:iCs/>
        </w:rPr>
        <w:t>Molecular Oncology</w:t>
      </w:r>
      <w:r w:rsidR="000540C3" w:rsidRPr="000540C3">
        <w:rPr>
          <w:rFonts w:ascii="Times New Roman" w:cs="Times New Roman"/>
        </w:rPr>
        <w:t xml:space="preserve">, </w:t>
      </w:r>
      <w:r w:rsidR="000540C3" w:rsidRPr="000540C3">
        <w:rPr>
          <w:rFonts w:ascii="Times New Roman" w:cs="Times New Roman"/>
          <w:i/>
          <w:iCs/>
        </w:rPr>
        <w:t>15</w:t>
      </w:r>
      <w:r w:rsidR="000540C3" w:rsidRPr="000540C3">
        <w:rPr>
          <w:rFonts w:ascii="Times New Roman" w:cs="Times New Roman"/>
        </w:rPr>
        <w:t>(6), 1617–1621.</w:t>
      </w:r>
      <w:r w:rsidR="00C93BB7">
        <w:rPr>
          <w:rFonts w:ascii="Times New Roman" w:cs="Times New Roman"/>
        </w:rPr>
        <w:t xml:space="preserve"> </w:t>
      </w:r>
      <w:r w:rsidR="000540C3" w:rsidRPr="000540C3">
        <w:rPr>
          <w:rFonts w:ascii="Times New Roman" w:cs="Times New Roman"/>
        </w:rPr>
        <w:t>https://doi.org/10.1002/1878-0261.12997</w:t>
      </w:r>
    </w:p>
    <w:p w14:paraId="27EA0745" w14:textId="1DA5E5B3" w:rsidR="000540C3" w:rsidRPr="000540C3" w:rsidRDefault="000540C3" w:rsidP="000540C3">
      <w:pPr>
        <w:pStyle w:val="Bibliography"/>
        <w:rPr>
          <w:rFonts w:ascii="Times New Roman" w:cs="Times New Roman"/>
        </w:rPr>
      </w:pPr>
      <w:r w:rsidRPr="000540C3">
        <w:rPr>
          <w:rFonts w:ascii="Times New Roman" w:cs="Times New Roman"/>
          <w:i/>
          <w:iCs/>
        </w:rPr>
        <w:t>Biopsy Definition &amp; Meaning—Merriam-Webster</w:t>
      </w:r>
      <w:r w:rsidRPr="000540C3">
        <w:rPr>
          <w:rFonts w:ascii="Times New Roman" w:cs="Times New Roman"/>
        </w:rPr>
        <w:t>.</w:t>
      </w:r>
      <w:r w:rsidR="00C93BB7">
        <w:rPr>
          <w:rFonts w:ascii="Times New Roman" w:cs="Times New Roman"/>
        </w:rPr>
        <w:t xml:space="preserve"> </w:t>
      </w:r>
      <w:r w:rsidRPr="000540C3">
        <w:rPr>
          <w:rFonts w:ascii="Times New Roman" w:cs="Times New Roman"/>
        </w:rPr>
        <w:t>(n.d.).</w:t>
      </w:r>
      <w:r w:rsidR="00C93BB7">
        <w:rPr>
          <w:rFonts w:ascii="Times New Roman" w:cs="Times New Roman"/>
        </w:rPr>
        <w:t xml:space="preserve"> </w:t>
      </w:r>
      <w:r w:rsidRPr="000540C3">
        <w:rPr>
          <w:rFonts w:ascii="Times New Roman" w:cs="Times New Roman"/>
        </w:rPr>
        <w:t>Retrieved March 3, 2022, from https://www.merriam-webster.com/dictionary/biopsy</w:t>
      </w:r>
    </w:p>
    <w:p w14:paraId="5825B8C2" w14:textId="2930B2EB" w:rsidR="000540C3" w:rsidRPr="000540C3" w:rsidRDefault="000540C3" w:rsidP="000540C3">
      <w:pPr>
        <w:pStyle w:val="Bibliography"/>
        <w:rPr>
          <w:rFonts w:ascii="Times New Roman" w:cs="Times New Roman"/>
        </w:rPr>
      </w:pPr>
      <w:r w:rsidRPr="000540C3">
        <w:rPr>
          <w:rFonts w:ascii="Times New Roman" w:cs="Times New Roman"/>
        </w:rPr>
        <w:t xml:space="preserve">De Mattos‐Arruda, L., &amp; Caldas, C. (2016). Cell‐free circulating </w:t>
      </w:r>
      <w:r w:rsidR="00C93BB7">
        <w:rPr>
          <w:rFonts w:ascii="Times New Roman" w:cs="Times New Roman"/>
        </w:rPr>
        <w:t>tumor</w:t>
      </w:r>
      <w:r w:rsidRPr="000540C3">
        <w:rPr>
          <w:rFonts w:ascii="Times New Roman" w:cs="Times New Roman"/>
        </w:rPr>
        <w:t xml:space="preserve"> DNA as a liquid biopsy in breast cancer.</w:t>
      </w:r>
      <w:r w:rsidR="00C93BB7">
        <w:rPr>
          <w:rFonts w:ascii="Times New Roman" w:cs="Times New Roman"/>
        </w:rPr>
        <w:t xml:space="preserve"> </w:t>
      </w:r>
      <w:r w:rsidRPr="000540C3">
        <w:rPr>
          <w:rFonts w:ascii="Times New Roman" w:cs="Times New Roman"/>
          <w:i/>
          <w:iCs/>
        </w:rPr>
        <w:t>Molecular Oncology</w:t>
      </w:r>
      <w:r w:rsidRPr="000540C3">
        <w:rPr>
          <w:rFonts w:ascii="Times New Roman" w:cs="Times New Roman"/>
        </w:rPr>
        <w:t xml:space="preserve">, </w:t>
      </w:r>
      <w:r w:rsidRPr="000540C3">
        <w:rPr>
          <w:rFonts w:ascii="Times New Roman" w:cs="Times New Roman"/>
          <w:i/>
          <w:iCs/>
        </w:rPr>
        <w:t>10</w:t>
      </w:r>
      <w:r w:rsidRPr="000540C3">
        <w:rPr>
          <w:rFonts w:ascii="Times New Roman" w:cs="Times New Roman"/>
        </w:rPr>
        <w:t>(3), 464–474.</w:t>
      </w:r>
      <w:r w:rsidR="00C93BB7">
        <w:rPr>
          <w:rFonts w:ascii="Times New Roman" w:cs="Times New Roman"/>
        </w:rPr>
        <w:t xml:space="preserve"> </w:t>
      </w:r>
      <w:r w:rsidRPr="000540C3">
        <w:rPr>
          <w:rFonts w:ascii="Times New Roman" w:cs="Times New Roman"/>
        </w:rPr>
        <w:t>https://doi.org/10.1016/j.molonc.2015.12.001</w:t>
      </w:r>
    </w:p>
    <w:p w14:paraId="3A2DCA63" w14:textId="22B2879C" w:rsidR="000540C3" w:rsidRPr="000540C3" w:rsidRDefault="000540C3" w:rsidP="000540C3">
      <w:pPr>
        <w:pStyle w:val="Bibliography"/>
        <w:rPr>
          <w:rFonts w:ascii="Times New Roman" w:cs="Times New Roman"/>
        </w:rPr>
      </w:pPr>
      <w:r w:rsidRPr="000540C3">
        <w:rPr>
          <w:rFonts w:ascii="Times New Roman" w:cs="Times New Roman"/>
        </w:rPr>
        <w:t>Finotti, A., Allegretti, M., Gasparello, J., Giacomini, P., Spandidos, D. A., Spoto, G., &amp; Gambari, R. (2018). Liquid biopsy and PCR-free ultrasensitive detection systems in oncology (Review).</w:t>
      </w:r>
      <w:r w:rsidR="00C93BB7">
        <w:rPr>
          <w:rFonts w:ascii="Times New Roman" w:cs="Times New Roman"/>
        </w:rPr>
        <w:t xml:space="preserve"> </w:t>
      </w:r>
      <w:r w:rsidRPr="000540C3">
        <w:rPr>
          <w:rFonts w:ascii="Times New Roman" w:cs="Times New Roman"/>
          <w:i/>
          <w:iCs/>
        </w:rPr>
        <w:t>International Journal of Oncology</w:t>
      </w:r>
      <w:r w:rsidRPr="000540C3">
        <w:rPr>
          <w:rFonts w:ascii="Times New Roman" w:cs="Times New Roman"/>
        </w:rPr>
        <w:t xml:space="preserve">, </w:t>
      </w:r>
      <w:r w:rsidRPr="000540C3">
        <w:rPr>
          <w:rFonts w:ascii="Times New Roman" w:cs="Times New Roman"/>
          <w:i/>
          <w:iCs/>
        </w:rPr>
        <w:t>53</w:t>
      </w:r>
      <w:r w:rsidRPr="000540C3">
        <w:rPr>
          <w:rFonts w:ascii="Times New Roman" w:cs="Times New Roman"/>
        </w:rPr>
        <w:t>(4), 1395–1434.</w:t>
      </w:r>
      <w:r w:rsidR="00C93BB7">
        <w:rPr>
          <w:rFonts w:ascii="Times New Roman" w:cs="Times New Roman"/>
        </w:rPr>
        <w:t xml:space="preserve"> </w:t>
      </w:r>
      <w:r w:rsidRPr="000540C3">
        <w:rPr>
          <w:rFonts w:ascii="Times New Roman" w:cs="Times New Roman"/>
        </w:rPr>
        <w:t>https://doi.org/10.3892/ijo.2018.4516</w:t>
      </w:r>
    </w:p>
    <w:p w14:paraId="09B9FEA0" w14:textId="77777777" w:rsidR="000540C3" w:rsidRPr="000540C3" w:rsidRDefault="000540C3" w:rsidP="000540C3">
      <w:pPr>
        <w:pStyle w:val="Bibliography"/>
        <w:rPr>
          <w:rFonts w:ascii="Times New Roman" w:cs="Times New Roman"/>
        </w:rPr>
      </w:pPr>
      <w:r w:rsidRPr="000540C3">
        <w:rPr>
          <w:rFonts w:ascii="Times New Roman" w:cs="Times New Roman"/>
        </w:rPr>
        <w:t xml:space="preserve">Husain, H., &amp; Velculescu, V. E. (2017). Cancer DNA in the Circulation: The Liquid Biopsy. </w:t>
      </w:r>
      <w:r w:rsidRPr="000540C3">
        <w:rPr>
          <w:rFonts w:ascii="Times New Roman" w:cs="Times New Roman"/>
          <w:i/>
          <w:iCs/>
        </w:rPr>
        <w:t>JAMA</w:t>
      </w:r>
      <w:r w:rsidRPr="000540C3">
        <w:rPr>
          <w:rFonts w:ascii="Times New Roman" w:cs="Times New Roman"/>
        </w:rPr>
        <w:t xml:space="preserve">, </w:t>
      </w:r>
      <w:r w:rsidRPr="000540C3">
        <w:rPr>
          <w:rFonts w:ascii="Times New Roman" w:cs="Times New Roman"/>
          <w:i/>
          <w:iCs/>
        </w:rPr>
        <w:t>318</w:t>
      </w:r>
      <w:r w:rsidRPr="000540C3">
        <w:rPr>
          <w:rFonts w:ascii="Times New Roman" w:cs="Times New Roman"/>
        </w:rPr>
        <w:t>(13), 1272–1274. https://doi.org/10.1001/jama.2017.12131</w:t>
      </w:r>
    </w:p>
    <w:p w14:paraId="3F69FE9E" w14:textId="2B6538E0" w:rsidR="000540C3" w:rsidRPr="000540C3" w:rsidRDefault="000540C3" w:rsidP="000540C3">
      <w:pPr>
        <w:pStyle w:val="Bibliography"/>
        <w:rPr>
          <w:rFonts w:ascii="Times New Roman" w:cs="Times New Roman"/>
        </w:rPr>
      </w:pPr>
      <w:r w:rsidRPr="000540C3">
        <w:rPr>
          <w:rFonts w:ascii="Times New Roman" w:cs="Times New Roman"/>
        </w:rPr>
        <w:t>Neumann, M. H. D., Bender, S., Krahn, T., &amp; Schlange, T. (2018). CtDNA and CTCs in Liquid Biopsy – Current Status and Where We Need to Progress.</w:t>
      </w:r>
      <w:r w:rsidR="00C93BB7">
        <w:rPr>
          <w:rFonts w:ascii="Times New Roman" w:cs="Times New Roman"/>
        </w:rPr>
        <w:t xml:space="preserve"> </w:t>
      </w:r>
      <w:r w:rsidRPr="000540C3">
        <w:rPr>
          <w:rFonts w:ascii="Times New Roman" w:cs="Times New Roman"/>
          <w:i/>
          <w:iCs/>
        </w:rPr>
        <w:t>Computational and Structural Biotechnology Journal</w:t>
      </w:r>
      <w:r w:rsidRPr="000540C3">
        <w:rPr>
          <w:rFonts w:ascii="Times New Roman" w:cs="Times New Roman"/>
        </w:rPr>
        <w:t xml:space="preserve">, </w:t>
      </w:r>
      <w:r w:rsidRPr="000540C3">
        <w:rPr>
          <w:rFonts w:ascii="Times New Roman" w:cs="Times New Roman"/>
          <w:i/>
          <w:iCs/>
        </w:rPr>
        <w:t>16</w:t>
      </w:r>
      <w:r w:rsidRPr="000540C3">
        <w:rPr>
          <w:rFonts w:ascii="Times New Roman" w:cs="Times New Roman"/>
        </w:rPr>
        <w:t>, 190–195.</w:t>
      </w:r>
      <w:r w:rsidR="00C93BB7">
        <w:rPr>
          <w:rFonts w:ascii="Times New Roman" w:cs="Times New Roman"/>
        </w:rPr>
        <w:t xml:space="preserve"> </w:t>
      </w:r>
      <w:r w:rsidRPr="000540C3">
        <w:rPr>
          <w:rFonts w:ascii="Times New Roman" w:cs="Times New Roman"/>
        </w:rPr>
        <w:t>https://doi.org/10.1016/j.csbj.2018.05.002</w:t>
      </w:r>
    </w:p>
    <w:p w14:paraId="6059B99B" w14:textId="4AC05DAF" w:rsidR="000540C3" w:rsidRPr="000540C3" w:rsidRDefault="000540C3" w:rsidP="000540C3">
      <w:pPr>
        <w:pStyle w:val="Bibliography"/>
        <w:rPr>
          <w:rFonts w:ascii="Times New Roman" w:cs="Times New Roman"/>
        </w:rPr>
      </w:pPr>
      <w:r w:rsidRPr="000540C3">
        <w:rPr>
          <w:rFonts w:ascii="Times New Roman" w:cs="Times New Roman"/>
          <w:i/>
          <w:iCs/>
        </w:rPr>
        <w:t>Survival Rates for Breast Cancer</w:t>
      </w:r>
      <w:r w:rsidRPr="000540C3">
        <w:rPr>
          <w:rFonts w:ascii="Times New Roman" w:cs="Times New Roman"/>
        </w:rPr>
        <w:t>.</w:t>
      </w:r>
      <w:r w:rsidR="00C93BB7">
        <w:rPr>
          <w:rFonts w:ascii="Times New Roman" w:cs="Times New Roman"/>
        </w:rPr>
        <w:t xml:space="preserve"> </w:t>
      </w:r>
      <w:r w:rsidRPr="000540C3">
        <w:rPr>
          <w:rFonts w:ascii="Times New Roman" w:cs="Times New Roman"/>
        </w:rPr>
        <w:t>(n.d.).</w:t>
      </w:r>
      <w:r w:rsidR="00C93BB7">
        <w:rPr>
          <w:rFonts w:ascii="Times New Roman" w:cs="Times New Roman"/>
        </w:rPr>
        <w:t xml:space="preserve"> </w:t>
      </w:r>
      <w:r w:rsidRPr="000540C3">
        <w:rPr>
          <w:rFonts w:ascii="Times New Roman" w:cs="Times New Roman"/>
        </w:rPr>
        <w:t>Retrieved March 2, 2022, from https://www.cancer.org/cancer/breast-cancer/understanding-a-breast-cancer-diagnosis/breast-cancer-survival-rates.html</w:t>
      </w:r>
    </w:p>
    <w:p w14:paraId="185FD122" w14:textId="47A1FB9B" w:rsidR="00190878" w:rsidRPr="00190878" w:rsidRDefault="00190878" w:rsidP="00190878">
      <w:pPr>
        <w:tabs>
          <w:tab w:val="left" w:pos="2612"/>
        </w:tabs>
        <w:ind w:firstLine="0"/>
      </w:pPr>
      <w:r>
        <w:fldChar w:fldCharType="end"/>
      </w:r>
    </w:p>
    <w:sectPr w:rsidR="00190878" w:rsidRPr="00190878" w:rsidSect="007D6696">
      <w:headerReference w:type="default" r:id="rId9"/>
      <w:headerReference w:type="first" r:id="rId10"/>
      <w:footnotePr>
        <w:pos w:val="beneathText"/>
      </w:footnotePr>
      <w:type w:val="continuous"/>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62B3A" w14:textId="77777777" w:rsidR="002E31B1" w:rsidRDefault="002E31B1">
      <w:pPr>
        <w:spacing w:line="240" w:lineRule="auto"/>
      </w:pPr>
      <w:r>
        <w:separator/>
      </w:r>
    </w:p>
    <w:p w14:paraId="47254269" w14:textId="77777777" w:rsidR="002E31B1" w:rsidRDefault="002E31B1"/>
  </w:endnote>
  <w:endnote w:type="continuationSeparator" w:id="0">
    <w:p w14:paraId="4FBBBC10" w14:textId="77777777" w:rsidR="002E31B1" w:rsidRDefault="002E31B1">
      <w:pPr>
        <w:spacing w:line="240" w:lineRule="auto"/>
      </w:pPr>
      <w:r>
        <w:continuationSeparator/>
      </w:r>
    </w:p>
    <w:p w14:paraId="702A8774" w14:textId="77777777" w:rsidR="002E31B1" w:rsidRDefault="002E3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0B227" w14:textId="77777777" w:rsidR="002E31B1" w:rsidRDefault="002E31B1">
      <w:pPr>
        <w:spacing w:line="240" w:lineRule="auto"/>
      </w:pPr>
      <w:r>
        <w:separator/>
      </w:r>
    </w:p>
    <w:p w14:paraId="5CDF2C93" w14:textId="77777777" w:rsidR="002E31B1" w:rsidRDefault="002E31B1"/>
  </w:footnote>
  <w:footnote w:type="continuationSeparator" w:id="0">
    <w:p w14:paraId="2B836FA8" w14:textId="77777777" w:rsidR="002E31B1" w:rsidRDefault="002E31B1">
      <w:pPr>
        <w:spacing w:line="240" w:lineRule="auto"/>
      </w:pPr>
      <w:r>
        <w:continuationSeparator/>
      </w:r>
    </w:p>
    <w:p w14:paraId="6C5F4749" w14:textId="77777777" w:rsidR="002E31B1" w:rsidRDefault="002E31B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6315" w14:textId="219E9EFB" w:rsidR="00E81978" w:rsidRDefault="002E31B1">
    <w:pPr>
      <w:pStyle w:val="Header"/>
    </w:pPr>
    <w:sdt>
      <w:sdtPr>
        <w:rPr>
          <w:rStyle w:val="Strong"/>
        </w:rPr>
        <w:alias w:val="Running head"/>
        <w:tag w:val=""/>
        <w:id w:val="12739865"/>
        <w:placeholder>
          <w:docPart w:val="DB4A5CFAD2B93E46A203AE6B5F949254"/>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190878">
          <w:rPr>
            <w:rStyle w:val="Strong"/>
          </w:rPr>
          <w:t>EARly and often</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464CD5">
      <w:rPr>
        <w:rStyle w:val="Strong"/>
        <w:noProof/>
      </w:rPr>
      <w:t>2</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D651" w14:textId="11CF6B2A" w:rsidR="00E81978" w:rsidRDefault="00190878">
    <w:pPr>
      <w:pStyle w:val="Header"/>
      <w:rPr>
        <w:rStyle w:val="Strong"/>
      </w:rPr>
    </w:pPr>
    <w:r>
      <w:t>Early and Often</w:t>
    </w:r>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464CD5">
      <w:rPr>
        <w:rStyle w:val="Strong"/>
        <w:noProof/>
      </w:rPr>
      <w:t>1</w:t>
    </w:r>
    <w:r w:rsidR="005D3A03">
      <w:rPr>
        <w:rStyle w:val="Strong"/>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78"/>
    <w:rsid w:val="000540C3"/>
    <w:rsid w:val="00081191"/>
    <w:rsid w:val="00092AA1"/>
    <w:rsid w:val="000A0227"/>
    <w:rsid w:val="000D3F41"/>
    <w:rsid w:val="0013037C"/>
    <w:rsid w:val="001811EB"/>
    <w:rsid w:val="00190878"/>
    <w:rsid w:val="00196B42"/>
    <w:rsid w:val="001C50CD"/>
    <w:rsid w:val="001E019B"/>
    <w:rsid w:val="002D15CD"/>
    <w:rsid w:val="002D3B66"/>
    <w:rsid w:val="002E31B1"/>
    <w:rsid w:val="00355DCA"/>
    <w:rsid w:val="003629E9"/>
    <w:rsid w:val="00464350"/>
    <w:rsid w:val="00464CD5"/>
    <w:rsid w:val="00547008"/>
    <w:rsid w:val="00551A02"/>
    <w:rsid w:val="005534FA"/>
    <w:rsid w:val="00587D8D"/>
    <w:rsid w:val="005B026D"/>
    <w:rsid w:val="005D2CC7"/>
    <w:rsid w:val="005D3A03"/>
    <w:rsid w:val="006010CB"/>
    <w:rsid w:val="006C2AC1"/>
    <w:rsid w:val="00754AEA"/>
    <w:rsid w:val="00776317"/>
    <w:rsid w:val="007908FF"/>
    <w:rsid w:val="007C5CF0"/>
    <w:rsid w:val="007D6696"/>
    <w:rsid w:val="008002C0"/>
    <w:rsid w:val="00836184"/>
    <w:rsid w:val="008B5244"/>
    <w:rsid w:val="008C5323"/>
    <w:rsid w:val="009A6A3B"/>
    <w:rsid w:val="009B507C"/>
    <w:rsid w:val="009B5861"/>
    <w:rsid w:val="00A10D2E"/>
    <w:rsid w:val="00AB63F1"/>
    <w:rsid w:val="00B823AA"/>
    <w:rsid w:val="00BA45DB"/>
    <w:rsid w:val="00BF4184"/>
    <w:rsid w:val="00BF422D"/>
    <w:rsid w:val="00C0601E"/>
    <w:rsid w:val="00C31D30"/>
    <w:rsid w:val="00C60411"/>
    <w:rsid w:val="00C93BB7"/>
    <w:rsid w:val="00CD6E39"/>
    <w:rsid w:val="00CF549E"/>
    <w:rsid w:val="00CF6E91"/>
    <w:rsid w:val="00D85B68"/>
    <w:rsid w:val="00DB76AA"/>
    <w:rsid w:val="00E6004D"/>
    <w:rsid w:val="00E7097A"/>
    <w:rsid w:val="00E72331"/>
    <w:rsid w:val="00E81978"/>
    <w:rsid w:val="00EA1E9C"/>
    <w:rsid w:val="00F379B7"/>
    <w:rsid w:val="00F525FA"/>
    <w:rsid w:val="00FC23A7"/>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098F2"/>
  <w15:chartTrackingRefBased/>
  <w15:docId w15:val="{4A19D76F-8AA4-2C40-A001-7C8E042B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semiHidden/>
    <w:unhideWhenUsed/>
    <w:rsid w:val="00190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2904488">
      <w:bodyDiv w:val="1"/>
      <w:marLeft w:val="0"/>
      <w:marRight w:val="0"/>
      <w:marTop w:val="0"/>
      <w:marBottom w:val="0"/>
      <w:divBdr>
        <w:top w:val="none" w:sz="0" w:space="0" w:color="auto"/>
        <w:left w:val="none" w:sz="0" w:space="0" w:color="auto"/>
        <w:bottom w:val="none" w:sz="0" w:space="0" w:color="auto"/>
        <w:right w:val="none" w:sz="0" w:space="0" w:color="auto"/>
      </w:divBdr>
      <w:divsChild>
        <w:div w:id="1460799425">
          <w:marLeft w:val="480"/>
          <w:marRight w:val="0"/>
          <w:marTop w:val="0"/>
          <w:marBottom w:val="0"/>
          <w:divBdr>
            <w:top w:val="none" w:sz="0" w:space="0" w:color="auto"/>
            <w:left w:val="none" w:sz="0" w:space="0" w:color="auto"/>
            <w:bottom w:val="none" w:sz="0" w:space="0" w:color="auto"/>
            <w:right w:val="none" w:sz="0" w:space="0" w:color="auto"/>
          </w:divBdr>
          <w:divsChild>
            <w:div w:id="8221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528931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76060694">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90947907">
      <w:bodyDiv w:val="1"/>
      <w:marLeft w:val="0"/>
      <w:marRight w:val="0"/>
      <w:marTop w:val="0"/>
      <w:marBottom w:val="0"/>
      <w:divBdr>
        <w:top w:val="none" w:sz="0" w:space="0" w:color="auto"/>
        <w:left w:val="none" w:sz="0" w:space="0" w:color="auto"/>
        <w:bottom w:val="none" w:sz="0" w:space="0" w:color="auto"/>
        <w:right w:val="none" w:sz="0" w:space="0" w:color="auto"/>
      </w:divBdr>
      <w:divsChild>
        <w:div w:id="1646815795">
          <w:marLeft w:val="480"/>
          <w:marRight w:val="0"/>
          <w:marTop w:val="0"/>
          <w:marBottom w:val="0"/>
          <w:divBdr>
            <w:top w:val="none" w:sz="0" w:space="0" w:color="auto"/>
            <w:left w:val="none" w:sz="0" w:space="0" w:color="auto"/>
            <w:bottom w:val="none" w:sz="0" w:space="0" w:color="auto"/>
            <w:right w:val="none" w:sz="0" w:space="0" w:color="auto"/>
          </w:divBdr>
          <w:divsChild>
            <w:div w:id="8097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87031441">
      <w:bodyDiv w:val="1"/>
      <w:marLeft w:val="0"/>
      <w:marRight w:val="0"/>
      <w:marTop w:val="0"/>
      <w:marBottom w:val="0"/>
      <w:divBdr>
        <w:top w:val="none" w:sz="0" w:space="0" w:color="auto"/>
        <w:left w:val="none" w:sz="0" w:space="0" w:color="auto"/>
        <w:bottom w:val="none" w:sz="0" w:space="0" w:color="auto"/>
        <w:right w:val="none" w:sz="0" w:space="0" w:color="auto"/>
      </w:divBdr>
      <w:divsChild>
        <w:div w:id="551891654">
          <w:marLeft w:val="480"/>
          <w:marRight w:val="0"/>
          <w:marTop w:val="0"/>
          <w:marBottom w:val="0"/>
          <w:divBdr>
            <w:top w:val="none" w:sz="0" w:space="0" w:color="auto"/>
            <w:left w:val="none" w:sz="0" w:space="0" w:color="auto"/>
            <w:bottom w:val="none" w:sz="0" w:space="0" w:color="auto"/>
            <w:right w:val="none" w:sz="0" w:space="0" w:color="auto"/>
          </w:divBdr>
          <w:divsChild>
            <w:div w:id="12711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2027C2EF462F43BB75921DC3FFB72B"/>
        <w:category>
          <w:name w:val="General"/>
          <w:gallery w:val="placeholder"/>
        </w:category>
        <w:types>
          <w:type w:val="bbPlcHdr"/>
        </w:types>
        <w:behaviors>
          <w:behavior w:val="content"/>
        </w:behaviors>
        <w:guid w:val="{E457FB96-8A1C-C44A-8F1E-95641C058E31}"/>
      </w:docPartPr>
      <w:docPartBody>
        <w:p w:rsidR="00D10125" w:rsidRDefault="00AD1A51">
          <w:pPr>
            <w:pStyle w:val="C02027C2EF462F43BB75921DC3FFB72B"/>
          </w:pPr>
          <w:r>
            <w:t>[Title Here, up to 12 Words, on One to Two Lines]</w:t>
          </w:r>
        </w:p>
      </w:docPartBody>
    </w:docPart>
    <w:docPart>
      <w:docPartPr>
        <w:name w:val="DB4A5CFAD2B93E46A203AE6B5F949254"/>
        <w:category>
          <w:name w:val="General"/>
          <w:gallery w:val="placeholder"/>
        </w:category>
        <w:types>
          <w:type w:val="bbPlcHdr"/>
        </w:types>
        <w:behaviors>
          <w:behavior w:val="content"/>
        </w:behaviors>
        <w:guid w:val="{B4DBE90F-55A2-0B4D-8106-567DB92EB028}"/>
      </w:docPartPr>
      <w:docPartBody>
        <w:p w:rsidR="00D10125" w:rsidRDefault="00AD1A51">
          <w:pPr>
            <w:pStyle w:val="DB4A5CFAD2B93E46A203AE6B5F949254"/>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51"/>
    <w:rsid w:val="009B2588"/>
    <w:rsid w:val="00AD1A51"/>
    <w:rsid w:val="00D1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2027C2EF462F43BB75921DC3FFB72B">
    <w:name w:val="C02027C2EF462F43BB75921DC3FFB72B"/>
  </w:style>
  <w:style w:type="character" w:styleId="Emphasis">
    <w:name w:val="Emphasis"/>
    <w:basedOn w:val="DefaultParagraphFont"/>
    <w:uiPriority w:val="4"/>
    <w:unhideWhenUsed/>
    <w:qFormat/>
    <w:rPr>
      <w:i/>
      <w:iCs/>
    </w:rPr>
  </w:style>
  <w:style w:type="paragraph" w:customStyle="1" w:styleId="DB4A5CFAD2B93E46A203AE6B5F949254">
    <w:name w:val="DB4A5CFAD2B93E46A203AE6B5F949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144946-9C49-DC4F-8B21-76EB708CA900}">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EARly and often</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1606F2-D12B-4B6F-B96F-AF7874C4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Early and Often: Can Liquid Biopsies be the Key to Catching Cancer?</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and Often: Can Liquid Biopsies be the Key to Catching Cancer?</dc:title>
  <dc:subject/>
  <dc:creator>Microsoft Office User</dc:creator>
  <cp:keywords/>
  <dc:description/>
  <cp:lastModifiedBy>Karisma M</cp:lastModifiedBy>
  <cp:revision>3</cp:revision>
  <dcterms:created xsi:type="dcterms:W3CDTF">2022-04-30T02:50:00Z</dcterms:created>
  <dcterms:modified xsi:type="dcterms:W3CDTF">2022-04-30T02:58:00Z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id="BiicXvtB"/&gt;&lt;style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grammarly_documentId">
    <vt:lpwstr>documentId_4152</vt:lpwstr>
  </property>
  <property fmtid="{D5CDD505-2E9C-101B-9397-08002B2CF9AE}" pid="5" name="grammarly_documentContext">
    <vt:lpwstr>{"goals":[],"domain":"general","emotions":[],"dialect":"american"}</vt:lpwstr>
  </property>
</Properties>
</file>