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124" w:rsidRDefault="009B3FF2" w:rsidP="00B967A4">
      <w:pPr>
        <w:spacing w:line="480" w:lineRule="auto"/>
      </w:pPr>
      <w:r>
        <w:rPr>
          <w:noProof/>
          <w:sz w:val="20"/>
        </w:rPr>
        <mc:AlternateContent>
          <mc:Choice Requires="wps">
            <w:drawing>
              <wp:anchor distT="0" distB="0" distL="114300" distR="114300" simplePos="0" relativeHeight="251663360" behindDoc="0" locked="0" layoutInCell="1" allowOverlap="1" wp14:anchorId="0B405941" wp14:editId="3EACBBE6">
                <wp:simplePos x="0" y="0"/>
                <wp:positionH relativeFrom="column">
                  <wp:posOffset>30480</wp:posOffset>
                </wp:positionH>
                <wp:positionV relativeFrom="paragraph">
                  <wp:posOffset>604520</wp:posOffset>
                </wp:positionV>
                <wp:extent cx="5943600" cy="1386840"/>
                <wp:effectExtent l="57150" t="19050" r="76200" b="11811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1386840"/>
                        </a:xfrm>
                        <a:prstGeom prst="rect">
                          <a:avLst/>
                        </a:prstGeom>
                        <a:solidFill>
                          <a:schemeClr val="accent5">
                            <a:lumMod val="75000"/>
                          </a:schemeClr>
                        </a:solidFill>
                        <a:ln/>
                      </wps:spPr>
                      <wps:style>
                        <a:lnRef idx="1">
                          <a:schemeClr val="accent2"/>
                        </a:lnRef>
                        <a:fillRef idx="3">
                          <a:schemeClr val="accent2"/>
                        </a:fillRef>
                        <a:effectRef idx="2">
                          <a:schemeClr val="accent2"/>
                        </a:effectRef>
                        <a:fontRef idx="minor">
                          <a:schemeClr val="lt1"/>
                        </a:fontRef>
                      </wps:style>
                      <wps:txbx>
                        <w:txbxContent>
                          <w:p w:rsidR="00E62CC9" w:rsidRPr="002210D5" w:rsidRDefault="00E62CC9" w:rsidP="002210D5">
                            <w:pPr>
                              <w:shd w:val="clear" w:color="auto" w:fill="CAE9C0" w:themeFill="accent5" w:themeFillTint="66"/>
                              <w:jc w:val="center"/>
                              <w:rPr>
                                <w:rFonts w:asciiTheme="majorHAnsi" w:hAnsiTheme="majorHAnsi"/>
                                <w:i/>
                                <w:color w:val="FFFFFF" w:themeColor="background1"/>
                                <w:sz w:val="56"/>
                              </w:rPr>
                            </w:pPr>
                            <w:r w:rsidRPr="002210D5">
                              <w:rPr>
                                <w:rFonts w:asciiTheme="majorHAnsi" w:hAnsiTheme="majorHAnsi"/>
                                <w:i/>
                                <w:color w:val="FFFFFF" w:themeColor="background1"/>
                                <w:sz w:val="56"/>
                              </w:rPr>
                              <w:t>Chapter 7</w:t>
                            </w:r>
                          </w:p>
                          <w:p w:rsidR="00E62CC9" w:rsidRPr="002210D5" w:rsidRDefault="00E62CC9" w:rsidP="00066124">
                            <w:pPr>
                              <w:spacing w:after="120"/>
                              <w:jc w:val="center"/>
                              <w:rPr>
                                <w:rFonts w:ascii="Corbel" w:hAnsi="Corbel"/>
                                <w:sz w:val="300"/>
                                <w:u w:val="single"/>
                              </w:rPr>
                            </w:pPr>
                            <w:r w:rsidRPr="002210D5">
                              <w:rPr>
                                <w:rFonts w:ascii="Corbel" w:hAnsi="Corbel"/>
                                <w:b/>
                                <w:sz w:val="96"/>
                                <w:u w:val="single"/>
                              </w:rPr>
                              <w:t>Plant Biology</w:t>
                            </w:r>
                          </w:p>
                          <w:p w:rsidR="00E62CC9" w:rsidRDefault="00E62CC9" w:rsidP="00AB4DE3">
                            <w:pPr>
                              <w:jc w:val="center"/>
                              <w:rPr>
                                <w:rFonts w:ascii="Old English Text MT" w:hAnsi="Old English Text MT"/>
                                <w:sz w:val="72"/>
                              </w:rPr>
                            </w:pPr>
                          </w:p>
                          <w:p w:rsidR="00E62CC9" w:rsidRDefault="00E62CC9" w:rsidP="00AB4DE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4pt;margin-top:47.6pt;width:468pt;height:10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" fillcolor="#54a738 [2408]" strokecolor="#004d6c [1605]">
                <v:shadow on="t" color="#000d12 [293]" opacity="31457f" offset="0,3pt"/>
                <v:path arrowok="t"/>
                <v:textbox>
                  <w:txbxContent>
                    <w:p w:rsidR="00E62CC9" w:rsidRPr="002210D5" w:rsidRDefault="00E62CC9" w:rsidP="002210D5">
                      <w:pPr>
                        <w:shd w:val="clear" w:color="auto" w:fill="CAE9C0" w:themeFill="accent5" w:themeFillTint="66"/>
                        <w:jc w:val="center"/>
                        <w:rPr>
                          <w:rFonts w:asciiTheme="majorHAnsi" w:hAnsiTheme="majorHAnsi"/>
                          <w:i/>
                          <w:color w:val="FFFFFF" w:themeColor="background1"/>
                          <w:sz w:val="56"/>
                        </w:rPr>
                      </w:pPr>
                      <w:r w:rsidRPr="002210D5">
                        <w:rPr>
                          <w:rFonts w:asciiTheme="majorHAnsi" w:hAnsiTheme="majorHAnsi"/>
                          <w:i/>
                          <w:color w:val="FFFFFF" w:themeColor="background1"/>
                          <w:sz w:val="56"/>
                        </w:rPr>
                        <w:t>Chapter 7</w:t>
                      </w:r>
                    </w:p>
                    <w:p w:rsidR="00E62CC9" w:rsidRPr="002210D5" w:rsidRDefault="00E62CC9" w:rsidP="00066124">
                      <w:pPr>
                        <w:spacing w:after="120"/>
                        <w:jc w:val="center"/>
                        <w:rPr>
                          <w:rFonts w:ascii="Corbel" w:hAnsi="Corbel"/>
                          <w:sz w:val="300"/>
                          <w:u w:val="single"/>
                        </w:rPr>
                      </w:pPr>
                      <w:r w:rsidRPr="002210D5">
                        <w:rPr>
                          <w:rFonts w:ascii="Corbel" w:hAnsi="Corbel"/>
                          <w:b/>
                          <w:sz w:val="96"/>
                          <w:u w:val="single"/>
                        </w:rPr>
                        <w:t>Plant Biology</w:t>
                      </w:r>
                    </w:p>
                    <w:p w:rsidR="00E62CC9" w:rsidRDefault="00E62CC9" w:rsidP="00AB4DE3">
                      <w:pPr>
                        <w:jc w:val="center"/>
                        <w:rPr>
                          <w:rFonts w:ascii="Old English Text MT" w:hAnsi="Old English Text MT"/>
                          <w:sz w:val="72"/>
                        </w:rPr>
                      </w:pPr>
                    </w:p>
                    <w:p w:rsidR="00E62CC9" w:rsidRDefault="00E62CC9" w:rsidP="00AB4DE3">
                      <w:pPr>
                        <w:jc w:val="center"/>
                      </w:pPr>
                    </w:p>
                  </w:txbxContent>
                </v:textbox>
                <w10:wrap type="square"/>
              </v:shape>
            </w:pict>
          </mc:Fallback>
        </mc:AlternateContent>
      </w:r>
    </w:p>
    <w:p w:rsidR="00B35338" w:rsidRDefault="00B35338" w:rsidP="0019013C">
      <w:pPr>
        <w:pStyle w:val="Heading2"/>
      </w:pPr>
    </w:p>
    <w:p w:rsidR="00237467" w:rsidRPr="00391B25" w:rsidRDefault="009B3FF2" w:rsidP="00AF757A">
      <w:pPr>
        <w:pStyle w:val="Heading2"/>
        <w:rPr>
          <w:sz w:val="28"/>
          <w:szCs w:val="28"/>
        </w:rPr>
      </w:pPr>
      <w:r w:rsidRPr="00391B25">
        <w:rPr>
          <w:sz w:val="28"/>
          <w:szCs w:val="28"/>
        </w:rPr>
        <w:t xml:space="preserve">7.1 </w:t>
      </w:r>
      <w:r w:rsidR="00C51CF3" w:rsidRPr="00391B25">
        <w:rPr>
          <w:sz w:val="28"/>
          <w:szCs w:val="28"/>
        </w:rPr>
        <w:t>Introduction</w:t>
      </w:r>
    </w:p>
    <w:p w:rsidR="00AF757A" w:rsidRPr="00AF757A" w:rsidRDefault="00AF757A" w:rsidP="00AF757A"/>
    <w:p w:rsidR="00237467" w:rsidRPr="003D4BA5" w:rsidRDefault="00391B25" w:rsidP="005A1853">
      <w:pPr>
        <w:rPr>
          <w:rFonts w:ascii="Times New Roman" w:hAnsi="Times New Roman" w:cs="Times New Roman"/>
          <w:sz w:val="24"/>
        </w:rPr>
      </w:pPr>
      <w:r w:rsidRPr="003D4BA5">
        <w:rPr>
          <w:rFonts w:ascii="Times New Roman" w:hAnsi="Times New Roman" w:cs="Times New Roman"/>
          <w:b/>
          <w:noProof/>
        </w:rPr>
        <w:drawing>
          <wp:anchor distT="0" distB="0" distL="114300" distR="114300" simplePos="0" relativeHeight="251664384" behindDoc="0" locked="0" layoutInCell="1" allowOverlap="1" wp14:anchorId="4FE3E9EF" wp14:editId="7592525C">
            <wp:simplePos x="0" y="0"/>
            <wp:positionH relativeFrom="column">
              <wp:posOffset>3225165</wp:posOffset>
            </wp:positionH>
            <wp:positionV relativeFrom="paragraph">
              <wp:posOffset>152400</wp:posOffset>
            </wp:positionV>
            <wp:extent cx="2918460" cy="3891915"/>
            <wp:effectExtent l="171450" t="152400" r="205740" b="2228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5441484.jpg"/>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918460" cy="3891915"/>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33E3">
        <w:rPr>
          <w:rFonts w:ascii="Times New Roman" w:hAnsi="Times New Roman" w:cs="Times New Roman"/>
          <w:sz w:val="24"/>
        </w:rPr>
        <w:t xml:space="preserve">   </w:t>
      </w:r>
      <w:r w:rsidR="00C118A8" w:rsidRPr="003D4BA5">
        <w:rPr>
          <w:rFonts w:ascii="Times New Roman" w:hAnsi="Times New Roman" w:cs="Times New Roman"/>
          <w:sz w:val="24"/>
        </w:rPr>
        <w:t>Plants are a vital component of ecosystems,</w:t>
      </w:r>
    </w:p>
    <w:p w:rsidR="009B3FF2" w:rsidRDefault="006B33E3" w:rsidP="005A1853">
      <w:pPr>
        <w:rPr>
          <w:rFonts w:ascii="Times New Roman" w:hAnsi="Times New Roman" w:cs="Times New Roman"/>
          <w:sz w:val="24"/>
        </w:rPr>
      </w:pPr>
      <w:proofErr w:type="gramStart"/>
      <w:r>
        <w:rPr>
          <w:rFonts w:ascii="Times New Roman" w:hAnsi="Times New Roman" w:cs="Times New Roman"/>
          <w:sz w:val="24"/>
        </w:rPr>
        <w:t>b</w:t>
      </w:r>
      <w:r w:rsidR="0004289E">
        <w:rPr>
          <w:rFonts w:ascii="Times New Roman" w:hAnsi="Times New Roman" w:cs="Times New Roman"/>
          <w:sz w:val="24"/>
        </w:rPr>
        <w:t>oth</w:t>
      </w:r>
      <w:proofErr w:type="gramEnd"/>
      <w:r w:rsidR="0004289E">
        <w:rPr>
          <w:rFonts w:ascii="Times New Roman" w:hAnsi="Times New Roman" w:cs="Times New Roman"/>
          <w:sz w:val="24"/>
        </w:rPr>
        <w:t xml:space="preserve"> </w:t>
      </w:r>
      <w:r w:rsidR="00C118A8" w:rsidRPr="003D4BA5">
        <w:rPr>
          <w:rFonts w:ascii="Times New Roman" w:hAnsi="Times New Roman" w:cs="Times New Roman"/>
          <w:sz w:val="24"/>
        </w:rPr>
        <w:t>small and large.</w:t>
      </w:r>
      <w:r w:rsidR="0004289E">
        <w:rPr>
          <w:rFonts w:ascii="Times New Roman" w:hAnsi="Times New Roman" w:cs="Times New Roman"/>
          <w:sz w:val="24"/>
        </w:rPr>
        <w:t xml:space="preserve"> </w:t>
      </w:r>
      <w:r w:rsidR="00C118A8" w:rsidRPr="003D4BA5">
        <w:rPr>
          <w:rFonts w:ascii="Times New Roman" w:hAnsi="Times New Roman" w:cs="Times New Roman"/>
          <w:sz w:val="24"/>
        </w:rPr>
        <w:t xml:space="preserve"> They provide </w:t>
      </w:r>
      <w:r w:rsidR="0004289E">
        <w:rPr>
          <w:rFonts w:ascii="Times New Roman" w:hAnsi="Times New Roman" w:cs="Times New Roman"/>
          <w:sz w:val="24"/>
        </w:rPr>
        <w:t>oxygen (</w:t>
      </w:r>
      <w:r w:rsidR="00C118A8" w:rsidRPr="003D4BA5">
        <w:rPr>
          <w:rFonts w:ascii="Times New Roman" w:hAnsi="Times New Roman" w:cs="Times New Roman"/>
          <w:sz w:val="24"/>
        </w:rPr>
        <w:t>O</w:t>
      </w:r>
      <w:r w:rsidR="0004289E">
        <w:rPr>
          <w:rFonts w:ascii="Times New Roman" w:hAnsi="Times New Roman" w:cs="Times New Roman"/>
          <w:sz w:val="24"/>
          <w:vertAlign w:val="subscript"/>
        </w:rPr>
        <w:t>2)</w:t>
      </w:r>
      <w:r w:rsidR="00B35338" w:rsidRPr="003D4BA5">
        <w:rPr>
          <w:rFonts w:ascii="Times New Roman" w:hAnsi="Times New Roman" w:cs="Times New Roman"/>
          <w:sz w:val="24"/>
        </w:rPr>
        <w:t xml:space="preserve">, prevent soil erosion, </w:t>
      </w:r>
      <w:proofErr w:type="gramStart"/>
      <w:r w:rsidR="00B35338" w:rsidRPr="003D4BA5">
        <w:rPr>
          <w:rFonts w:ascii="Times New Roman" w:hAnsi="Times New Roman" w:cs="Times New Roman"/>
          <w:sz w:val="24"/>
        </w:rPr>
        <w:t>provide</w:t>
      </w:r>
      <w:proofErr w:type="gramEnd"/>
      <w:r w:rsidR="00B35338" w:rsidRPr="003D4BA5">
        <w:rPr>
          <w:rFonts w:ascii="Times New Roman" w:hAnsi="Times New Roman" w:cs="Times New Roman"/>
          <w:sz w:val="24"/>
        </w:rPr>
        <w:t xml:space="preserve"> food for </w:t>
      </w:r>
      <w:r w:rsidR="000A6F18">
        <w:rPr>
          <w:rFonts w:ascii="Times New Roman" w:hAnsi="Times New Roman" w:cs="Times New Roman"/>
          <w:sz w:val="24"/>
        </w:rPr>
        <w:t>animals</w:t>
      </w:r>
      <w:r w:rsidR="00B35338" w:rsidRPr="003D4BA5">
        <w:rPr>
          <w:rFonts w:ascii="Times New Roman" w:hAnsi="Times New Roman" w:cs="Times New Roman"/>
          <w:sz w:val="24"/>
        </w:rPr>
        <w:t xml:space="preserve"> and medicine for humans.</w:t>
      </w:r>
      <w:r w:rsidR="0004289E">
        <w:rPr>
          <w:rFonts w:ascii="Times New Roman" w:hAnsi="Times New Roman" w:cs="Times New Roman"/>
          <w:sz w:val="24"/>
        </w:rPr>
        <w:t xml:space="preserve"> </w:t>
      </w:r>
      <w:r w:rsidR="00B35338" w:rsidRPr="003D4BA5">
        <w:rPr>
          <w:rFonts w:ascii="Times New Roman" w:hAnsi="Times New Roman" w:cs="Times New Roman"/>
          <w:sz w:val="24"/>
        </w:rPr>
        <w:t xml:space="preserve"> Without plants, t</w:t>
      </w:r>
      <w:r w:rsidR="00423F3E" w:rsidRPr="003D4BA5">
        <w:rPr>
          <w:rFonts w:ascii="Times New Roman" w:hAnsi="Times New Roman" w:cs="Times New Roman"/>
          <w:sz w:val="24"/>
        </w:rPr>
        <w:t>here would be no atmosphere to provide</w:t>
      </w:r>
      <w:r w:rsidR="007E1237">
        <w:rPr>
          <w:rFonts w:ascii="Times New Roman" w:hAnsi="Times New Roman" w:cs="Times New Roman"/>
          <w:sz w:val="24"/>
        </w:rPr>
        <w:t xml:space="preserve"> breathable o</w:t>
      </w:r>
      <w:r w:rsidR="00B35338" w:rsidRPr="003D4BA5">
        <w:rPr>
          <w:rFonts w:ascii="Times New Roman" w:hAnsi="Times New Roman" w:cs="Times New Roman"/>
          <w:sz w:val="24"/>
        </w:rPr>
        <w:t xml:space="preserve">xygen and </w:t>
      </w:r>
      <w:r w:rsidR="00423F3E" w:rsidRPr="003D4BA5">
        <w:rPr>
          <w:rFonts w:ascii="Times New Roman" w:hAnsi="Times New Roman" w:cs="Times New Roman"/>
          <w:sz w:val="24"/>
        </w:rPr>
        <w:t xml:space="preserve">therefor </w:t>
      </w:r>
      <w:r w:rsidR="00B35338" w:rsidRPr="003D4BA5">
        <w:rPr>
          <w:rFonts w:ascii="Times New Roman" w:hAnsi="Times New Roman" w:cs="Times New Roman"/>
          <w:sz w:val="24"/>
        </w:rPr>
        <w:t xml:space="preserve">no terrestrial animals. </w:t>
      </w:r>
      <w:r w:rsidR="0004289E">
        <w:rPr>
          <w:rFonts w:ascii="Times New Roman" w:hAnsi="Times New Roman" w:cs="Times New Roman"/>
          <w:sz w:val="24"/>
        </w:rPr>
        <w:t xml:space="preserve"> </w:t>
      </w:r>
      <w:r w:rsidR="00B35338" w:rsidRPr="003D4BA5">
        <w:rPr>
          <w:rFonts w:ascii="Times New Roman" w:hAnsi="Times New Roman" w:cs="Times New Roman"/>
          <w:sz w:val="24"/>
        </w:rPr>
        <w:t xml:space="preserve">Plantae is one of the most important Kingdoms of living organisms on earth. </w:t>
      </w:r>
      <w:r w:rsidR="0004289E">
        <w:rPr>
          <w:rFonts w:ascii="Times New Roman" w:hAnsi="Times New Roman" w:cs="Times New Roman"/>
          <w:sz w:val="24"/>
        </w:rPr>
        <w:t xml:space="preserve"> </w:t>
      </w:r>
      <w:r w:rsidR="00B35338" w:rsidRPr="003D4BA5">
        <w:rPr>
          <w:rFonts w:ascii="Times New Roman" w:hAnsi="Times New Roman" w:cs="Times New Roman"/>
          <w:sz w:val="24"/>
        </w:rPr>
        <w:t>The relationships plan</w:t>
      </w:r>
      <w:r w:rsidR="00423F3E" w:rsidRPr="003D4BA5">
        <w:rPr>
          <w:rFonts w:ascii="Times New Roman" w:hAnsi="Times New Roman" w:cs="Times New Roman"/>
          <w:sz w:val="24"/>
        </w:rPr>
        <w:t>ts share with other organisms are</w:t>
      </w:r>
      <w:r w:rsidR="00B35338" w:rsidRPr="003D4BA5">
        <w:rPr>
          <w:rFonts w:ascii="Times New Roman" w:hAnsi="Times New Roman" w:cs="Times New Roman"/>
          <w:sz w:val="24"/>
        </w:rPr>
        <w:t xml:space="preserve"> unknowable to its ful</w:t>
      </w:r>
      <w:r w:rsidR="00423F3E" w:rsidRPr="003D4BA5">
        <w:rPr>
          <w:rFonts w:ascii="Times New Roman" w:hAnsi="Times New Roman" w:cs="Times New Roman"/>
          <w:sz w:val="24"/>
        </w:rPr>
        <w:t xml:space="preserve">lest extent. </w:t>
      </w:r>
      <w:r w:rsidR="0004289E">
        <w:rPr>
          <w:rFonts w:ascii="Times New Roman" w:hAnsi="Times New Roman" w:cs="Times New Roman"/>
          <w:sz w:val="24"/>
        </w:rPr>
        <w:t xml:space="preserve"> </w:t>
      </w:r>
      <w:r w:rsidR="00423F3E" w:rsidRPr="003D4BA5">
        <w:rPr>
          <w:rFonts w:ascii="Times New Roman" w:hAnsi="Times New Roman" w:cs="Times New Roman"/>
          <w:sz w:val="24"/>
        </w:rPr>
        <w:t>They haven’t evolved</w:t>
      </w:r>
      <w:r w:rsidR="00800545" w:rsidRPr="003D4BA5">
        <w:rPr>
          <w:rFonts w:ascii="Times New Roman" w:hAnsi="Times New Roman" w:cs="Times New Roman"/>
          <w:sz w:val="24"/>
        </w:rPr>
        <w:t xml:space="preserve"> into what they are without help. </w:t>
      </w:r>
      <w:r w:rsidR="0004289E">
        <w:rPr>
          <w:rFonts w:ascii="Times New Roman" w:hAnsi="Times New Roman" w:cs="Times New Roman"/>
          <w:sz w:val="24"/>
        </w:rPr>
        <w:t xml:space="preserve"> </w:t>
      </w:r>
      <w:r w:rsidR="00800545" w:rsidRPr="003D4BA5">
        <w:rPr>
          <w:rFonts w:ascii="Times New Roman" w:hAnsi="Times New Roman" w:cs="Times New Roman"/>
          <w:sz w:val="24"/>
        </w:rPr>
        <w:t>T</w:t>
      </w:r>
      <w:r w:rsidR="00B35338" w:rsidRPr="003D4BA5">
        <w:rPr>
          <w:rFonts w:ascii="Times New Roman" w:hAnsi="Times New Roman" w:cs="Times New Roman"/>
          <w:sz w:val="24"/>
        </w:rPr>
        <w:t>he rest of life</w:t>
      </w:r>
      <w:r w:rsidR="00800545" w:rsidRPr="003D4BA5">
        <w:rPr>
          <w:rFonts w:ascii="Times New Roman" w:hAnsi="Times New Roman" w:cs="Times New Roman"/>
          <w:sz w:val="24"/>
        </w:rPr>
        <w:t xml:space="preserve"> on earth</w:t>
      </w:r>
      <w:r w:rsidR="00B35338" w:rsidRPr="003D4BA5">
        <w:rPr>
          <w:rFonts w:ascii="Times New Roman" w:hAnsi="Times New Roman" w:cs="Times New Roman"/>
          <w:sz w:val="24"/>
        </w:rPr>
        <w:t xml:space="preserve"> depends on them. They are the biological glue that holds it all together. </w:t>
      </w:r>
    </w:p>
    <w:p w:rsidR="00391B25" w:rsidRPr="003D4BA5" w:rsidRDefault="00391B25" w:rsidP="005A1853">
      <w:pPr>
        <w:rPr>
          <w:rFonts w:ascii="Times New Roman" w:hAnsi="Times New Roman" w:cs="Times New Roman"/>
          <w:sz w:val="24"/>
        </w:rPr>
      </w:pPr>
    </w:p>
    <w:p w:rsidR="00B35338" w:rsidRPr="003D4BA5" w:rsidRDefault="0004289E" w:rsidP="005A1853">
      <w:pPr>
        <w:rPr>
          <w:rFonts w:ascii="Times New Roman" w:hAnsi="Times New Roman" w:cs="Times New Roman"/>
          <w:sz w:val="24"/>
        </w:rPr>
      </w:pPr>
      <w:r>
        <w:rPr>
          <w:rFonts w:ascii="Times New Roman" w:hAnsi="Times New Roman" w:cs="Times New Roman"/>
          <w:sz w:val="24"/>
        </w:rPr>
        <w:t xml:space="preserve">   </w:t>
      </w:r>
      <w:r w:rsidR="00B35338" w:rsidRPr="003D4BA5">
        <w:rPr>
          <w:rFonts w:ascii="Times New Roman" w:hAnsi="Times New Roman" w:cs="Times New Roman"/>
          <w:sz w:val="24"/>
        </w:rPr>
        <w:t xml:space="preserve">These organisms start out delicate and needy then grow into </w:t>
      </w:r>
      <w:r w:rsidR="00800545" w:rsidRPr="003D4BA5">
        <w:rPr>
          <w:rFonts w:ascii="Times New Roman" w:hAnsi="Times New Roman" w:cs="Times New Roman"/>
          <w:sz w:val="24"/>
        </w:rPr>
        <w:t>many varied forms from t</w:t>
      </w:r>
      <w:r w:rsidR="00423F3E" w:rsidRPr="003D4BA5">
        <w:rPr>
          <w:rFonts w:ascii="Times New Roman" w:hAnsi="Times New Roman" w:cs="Times New Roman"/>
          <w:sz w:val="24"/>
        </w:rPr>
        <w:t>he giant Sequoias</w:t>
      </w:r>
      <w:r w:rsidR="00BC30DC" w:rsidRPr="003D4BA5">
        <w:rPr>
          <w:rFonts w:ascii="Times New Roman" w:hAnsi="Times New Roman" w:cs="Times New Roman"/>
          <w:sz w:val="24"/>
        </w:rPr>
        <w:t xml:space="preserve"> of the West Coast </w:t>
      </w:r>
      <w:r w:rsidR="00800545" w:rsidRPr="003D4BA5">
        <w:rPr>
          <w:rFonts w:ascii="Times New Roman" w:hAnsi="Times New Roman" w:cs="Times New Roman"/>
          <w:sz w:val="24"/>
        </w:rPr>
        <w:t xml:space="preserve">that </w:t>
      </w:r>
      <w:r w:rsidR="00BC30DC" w:rsidRPr="003D4BA5">
        <w:rPr>
          <w:rFonts w:ascii="Times New Roman" w:hAnsi="Times New Roman" w:cs="Times New Roman"/>
          <w:sz w:val="24"/>
        </w:rPr>
        <w:t xml:space="preserve">are powerhouses pumping water hundreds of feet high while little bryophytes (moss) creep along the soil and rock looking for support to hold them up. </w:t>
      </w:r>
      <w:r>
        <w:rPr>
          <w:rFonts w:ascii="Times New Roman" w:hAnsi="Times New Roman" w:cs="Times New Roman"/>
          <w:sz w:val="24"/>
        </w:rPr>
        <w:t xml:space="preserve"> </w:t>
      </w:r>
      <w:r w:rsidR="00BC30DC" w:rsidRPr="003D4BA5">
        <w:rPr>
          <w:rFonts w:ascii="Times New Roman" w:hAnsi="Times New Roman" w:cs="Times New Roman"/>
          <w:sz w:val="24"/>
        </w:rPr>
        <w:t>This chapter could not possibly e</w:t>
      </w:r>
      <w:r w:rsidR="00800545" w:rsidRPr="003D4BA5">
        <w:rPr>
          <w:rFonts w:ascii="Times New Roman" w:hAnsi="Times New Roman" w:cs="Times New Roman"/>
          <w:sz w:val="24"/>
        </w:rPr>
        <w:t>ncompass the entire story of the vast kingdom of Plantae,</w:t>
      </w:r>
      <w:r w:rsidR="00BC30DC" w:rsidRPr="003D4BA5">
        <w:rPr>
          <w:rFonts w:ascii="Times New Roman" w:hAnsi="Times New Roman" w:cs="Times New Roman"/>
          <w:sz w:val="24"/>
        </w:rPr>
        <w:t xml:space="preserve"> but </w:t>
      </w:r>
      <w:r w:rsidR="00274ED7" w:rsidRPr="003D4BA5">
        <w:rPr>
          <w:rFonts w:ascii="Times New Roman" w:hAnsi="Times New Roman" w:cs="Times New Roman"/>
          <w:sz w:val="24"/>
        </w:rPr>
        <w:t xml:space="preserve">hopefully it will give </w:t>
      </w:r>
      <w:r w:rsidR="00BC30DC" w:rsidRPr="003D4BA5">
        <w:rPr>
          <w:rFonts w:ascii="Times New Roman" w:hAnsi="Times New Roman" w:cs="Times New Roman"/>
          <w:sz w:val="24"/>
        </w:rPr>
        <w:t xml:space="preserve">an introduction to these marvelous lifeforms. </w:t>
      </w:r>
    </w:p>
    <w:p w:rsidR="005B421D" w:rsidRDefault="005B421D" w:rsidP="005A1853"/>
    <w:p w:rsidR="003D4BA5" w:rsidRDefault="003D4BA5" w:rsidP="005A1853"/>
    <w:p w:rsidR="003D4BA5" w:rsidRDefault="003D4BA5" w:rsidP="005A1853"/>
    <w:p w:rsidR="003D4BA5" w:rsidRDefault="003D4BA5" w:rsidP="005A1853"/>
    <w:p w:rsidR="005B421D" w:rsidRDefault="005B421D" w:rsidP="005A1853"/>
    <w:p w:rsidR="00BC30DC" w:rsidRPr="001601A8" w:rsidRDefault="007A5102" w:rsidP="001601A8">
      <w:r>
        <w:rPr>
          <w:b/>
          <w:noProof/>
        </w:rPr>
        <w:lastRenderedPageBreak/>
        <mc:AlternateContent>
          <mc:Choice Requires="wps">
            <w:drawing>
              <wp:anchor distT="0" distB="0" distL="114300" distR="114300" simplePos="0" relativeHeight="251668480" behindDoc="0" locked="0" layoutInCell="1" allowOverlap="1" wp14:anchorId="34927AA4" wp14:editId="7277AC3C">
                <wp:simplePos x="0" y="0"/>
                <wp:positionH relativeFrom="column">
                  <wp:posOffset>2941320</wp:posOffset>
                </wp:positionH>
                <wp:positionV relativeFrom="paragraph">
                  <wp:posOffset>90170</wp:posOffset>
                </wp:positionV>
                <wp:extent cx="3375660" cy="4015740"/>
                <wp:effectExtent l="76200" t="76200" r="91440" b="99060"/>
                <wp:wrapSquare wrapText="bothSides"/>
                <wp:docPr id="12" name="Text Box 12"/>
                <wp:cNvGraphicFramePr/>
                <a:graphic xmlns:a="http://schemas.openxmlformats.org/drawingml/2006/main">
                  <a:graphicData uri="http://schemas.microsoft.com/office/word/2010/wordprocessingShape">
                    <wps:wsp>
                      <wps:cNvSpPr txBox="1"/>
                      <wps:spPr>
                        <a:xfrm>
                          <a:off x="0" y="0"/>
                          <a:ext cx="3375660" cy="4015740"/>
                        </a:xfrm>
                        <a:prstGeom prst="rect">
                          <a:avLst/>
                        </a:prstGeom>
                        <a:noFill/>
                        <a:ln w="6350" cmpd="dbl">
                          <a:solidFill>
                            <a:schemeClr val="accent5"/>
                          </a:solidFill>
                        </a:ln>
                        <a:effectLst>
                          <a:glow rad="63500">
                            <a:schemeClr val="accent6">
                              <a:satMod val="175000"/>
                              <a:alpha val="40000"/>
                            </a:schemeClr>
                          </a:glow>
                        </a:effectLst>
                      </wps:spPr>
                      <wps:style>
                        <a:lnRef idx="0">
                          <a:schemeClr val="accent1"/>
                        </a:lnRef>
                        <a:fillRef idx="0">
                          <a:schemeClr val="accent1"/>
                        </a:fillRef>
                        <a:effectRef idx="0">
                          <a:schemeClr val="accent1"/>
                        </a:effectRef>
                        <a:fontRef idx="minor">
                          <a:schemeClr val="dk1"/>
                        </a:fontRef>
                      </wps:style>
                      <wps:txbx>
                        <w:txbxContent>
                          <w:p w:rsidR="00E62CC9" w:rsidRDefault="00E62CC9" w:rsidP="005B421D">
                            <w:r w:rsidRPr="005B421D">
                              <w:rPr>
                                <w:noProof/>
                              </w:rPr>
                              <w:drawing>
                                <wp:inline distT="0" distB="0" distL="0" distR="0" wp14:anchorId="386AB251" wp14:editId="7047AA56">
                                  <wp:extent cx="3924370" cy="1723452"/>
                                  <wp:effectExtent l="0" t="4445"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rot="16200000">
                                            <a:off x="0" y="0"/>
                                            <a:ext cx="3918541" cy="1720892"/>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7" type="#_x0000_t202" style="position:absolute;margin-left:231.6pt;margin-top:7.1pt;width:265.8pt;height:316.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" filled="f" strokecolor="#7cca62 [3208]" strokeweight=".5pt">
                <v:stroke linestyle="thinThin"/>
                <v:textbox>
                  <w:txbxContent>
                    <w:p w:rsidR="00E62CC9" w:rsidRDefault="00E62CC9" w:rsidP="005B421D">
                      <w:r w:rsidRPr="005B421D">
                        <w:rPr>
                          <w:noProof/>
                        </w:rPr>
                        <w:drawing>
                          <wp:inline distT="0" distB="0" distL="0" distR="0" wp14:anchorId="2251FBE6" wp14:editId="3E397694">
                            <wp:extent cx="3924370" cy="1723452"/>
                            <wp:effectExtent l="0" t="4445"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rot="16200000">
                                      <a:off x="0" y="0"/>
                                      <a:ext cx="3918541" cy="1720892"/>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p>
                  </w:txbxContent>
                </v:textbox>
                <w10:wrap type="square"/>
              </v:shape>
            </w:pict>
          </mc:Fallback>
        </mc:AlternateContent>
      </w:r>
      <w:r w:rsidR="005B421D">
        <w:rPr>
          <w:b/>
          <w:noProof/>
        </w:rPr>
        <mc:AlternateContent>
          <mc:Choice Requires="wps">
            <w:drawing>
              <wp:anchor distT="0" distB="0" distL="114300" distR="114300" simplePos="0" relativeHeight="251667456" behindDoc="0" locked="0" layoutInCell="1" allowOverlap="1" wp14:anchorId="74175EA6" wp14:editId="3F96F307">
                <wp:simplePos x="0" y="0"/>
                <wp:positionH relativeFrom="column">
                  <wp:posOffset>3703320</wp:posOffset>
                </wp:positionH>
                <wp:positionV relativeFrom="paragraph">
                  <wp:posOffset>1292860</wp:posOffset>
                </wp:positionV>
                <wp:extent cx="2567940" cy="2240280"/>
                <wp:effectExtent l="0" t="0" r="0" b="7620"/>
                <wp:wrapNone/>
                <wp:docPr id="9" name="Text Box 9"/>
                <wp:cNvGraphicFramePr/>
                <a:graphic xmlns:a="http://schemas.openxmlformats.org/drawingml/2006/main">
                  <a:graphicData uri="http://schemas.microsoft.com/office/word/2010/wordprocessingShape">
                    <wps:wsp>
                      <wps:cNvSpPr txBox="1"/>
                      <wps:spPr>
                        <a:xfrm>
                          <a:off x="0" y="0"/>
                          <a:ext cx="2567940" cy="2240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62CC9" w:rsidRDefault="00E62CC9" w:rsidP="000C0DA8">
                            <w:pPr>
                              <w:pStyle w:val="ListParagraph"/>
                              <w:numPr>
                                <w:ilvl w:val="0"/>
                                <w:numId w:val="2"/>
                              </w:numPr>
                            </w:pPr>
                            <w:r>
                              <w:t>Forms: what kind of plant is that?</w:t>
                            </w:r>
                          </w:p>
                          <w:p w:rsidR="00E62CC9" w:rsidRDefault="00E62CC9" w:rsidP="007B76F9">
                            <w:pPr>
                              <w:pStyle w:val="ListParagraph"/>
                              <w:numPr>
                                <w:ilvl w:val="0"/>
                                <w:numId w:val="2"/>
                              </w:numPr>
                            </w:pPr>
                            <w:r>
                              <w:t>Relationships with other organisms, including humans!</w:t>
                            </w:r>
                          </w:p>
                          <w:p w:rsidR="00E62CC9" w:rsidRDefault="00E62CC9" w:rsidP="007B76F9">
                            <w:pPr>
                              <w:pStyle w:val="ListParagraph"/>
                              <w:numPr>
                                <w:ilvl w:val="0"/>
                                <w:numId w:val="2"/>
                              </w:numPr>
                            </w:pPr>
                            <w:r>
                              <w:t>What they need</w:t>
                            </w:r>
                          </w:p>
                          <w:p w:rsidR="00E62CC9" w:rsidRDefault="00E62CC9" w:rsidP="007B76F9">
                            <w:pPr>
                              <w:pStyle w:val="ListParagraph"/>
                              <w:numPr>
                                <w:ilvl w:val="0"/>
                                <w:numId w:val="2"/>
                              </w:numPr>
                            </w:pPr>
                            <w:r>
                              <w:t>What they provide</w:t>
                            </w:r>
                          </w:p>
                          <w:p w:rsidR="00E62CC9" w:rsidRDefault="00E62CC9" w:rsidP="007B76F9">
                            <w:pPr>
                              <w:pStyle w:val="ListParagraph"/>
                              <w:numPr>
                                <w:ilvl w:val="0"/>
                                <w:numId w:val="2"/>
                              </w:numPr>
                            </w:pPr>
                            <w:r>
                              <w:t>Photosynthesis: the basics</w:t>
                            </w:r>
                          </w:p>
                          <w:p w:rsidR="00E62CC9" w:rsidRDefault="00E62CC9" w:rsidP="007B76F9">
                            <w:pPr>
                              <w:pStyle w:val="ListParagraph"/>
                              <w:numPr>
                                <w:ilvl w:val="0"/>
                                <w:numId w:val="2"/>
                              </w:numPr>
                            </w:pPr>
                            <w:r>
                              <w:t xml:space="preserve">Basic functions </w:t>
                            </w:r>
                          </w:p>
                          <w:p w:rsidR="00E62CC9" w:rsidRDefault="00E62CC9" w:rsidP="000C0DA8">
                            <w:pPr>
                              <w:pStyle w:val="ListParagrap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8" type="#_x0000_t202" style="position:absolute;margin-left:291.6pt;margin-top:101.8pt;width:202.2pt;height:176.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" filled="f" stroked="f" strokeweight=".5pt">
                <v:textbox>
                  <w:txbxContent>
                    <w:p w:rsidR="00E62CC9" w:rsidRDefault="00E62CC9" w:rsidP="000C0DA8">
                      <w:pPr>
                        <w:pStyle w:val="ListParagraph"/>
                        <w:numPr>
                          <w:ilvl w:val="0"/>
                          <w:numId w:val="2"/>
                        </w:numPr>
                      </w:pPr>
                      <w:r>
                        <w:t>Forms: what kind of plant is that?</w:t>
                      </w:r>
                    </w:p>
                    <w:p w:rsidR="00E62CC9" w:rsidRDefault="00E62CC9" w:rsidP="007B76F9">
                      <w:pPr>
                        <w:pStyle w:val="ListParagraph"/>
                        <w:numPr>
                          <w:ilvl w:val="0"/>
                          <w:numId w:val="2"/>
                        </w:numPr>
                      </w:pPr>
                      <w:r>
                        <w:t>Relationships with other organisms, including humans!</w:t>
                      </w:r>
                    </w:p>
                    <w:p w:rsidR="00E62CC9" w:rsidRDefault="00E62CC9" w:rsidP="007B76F9">
                      <w:pPr>
                        <w:pStyle w:val="ListParagraph"/>
                        <w:numPr>
                          <w:ilvl w:val="0"/>
                          <w:numId w:val="2"/>
                        </w:numPr>
                      </w:pPr>
                      <w:r>
                        <w:t>What they need</w:t>
                      </w:r>
                    </w:p>
                    <w:p w:rsidR="00E62CC9" w:rsidRDefault="00E62CC9" w:rsidP="007B76F9">
                      <w:pPr>
                        <w:pStyle w:val="ListParagraph"/>
                        <w:numPr>
                          <w:ilvl w:val="0"/>
                          <w:numId w:val="2"/>
                        </w:numPr>
                      </w:pPr>
                      <w:r>
                        <w:t>What they provide</w:t>
                      </w:r>
                    </w:p>
                    <w:p w:rsidR="00E62CC9" w:rsidRDefault="00E62CC9" w:rsidP="007B76F9">
                      <w:pPr>
                        <w:pStyle w:val="ListParagraph"/>
                        <w:numPr>
                          <w:ilvl w:val="0"/>
                          <w:numId w:val="2"/>
                        </w:numPr>
                      </w:pPr>
                      <w:r>
                        <w:t>Photosynthesis: the basics</w:t>
                      </w:r>
                    </w:p>
                    <w:p w:rsidR="00E62CC9" w:rsidRDefault="00E62CC9" w:rsidP="007B76F9">
                      <w:pPr>
                        <w:pStyle w:val="ListParagraph"/>
                        <w:numPr>
                          <w:ilvl w:val="0"/>
                          <w:numId w:val="2"/>
                        </w:numPr>
                      </w:pPr>
                      <w:r>
                        <w:t xml:space="preserve">Basic functions </w:t>
                      </w:r>
                    </w:p>
                    <w:p w:rsidR="00E62CC9" w:rsidRDefault="00E62CC9" w:rsidP="000C0DA8">
                      <w:pPr>
                        <w:pStyle w:val="ListParagraph"/>
                      </w:pPr>
                    </w:p>
                  </w:txbxContent>
                </v:textbox>
              </v:shape>
            </w:pict>
          </mc:Fallback>
        </mc:AlternateContent>
      </w:r>
      <w:r w:rsidR="005B421D">
        <w:rPr>
          <w:b/>
          <w:noProof/>
        </w:rPr>
        <mc:AlternateContent>
          <mc:Choice Requires="wps">
            <w:drawing>
              <wp:anchor distT="0" distB="0" distL="114300" distR="114300" simplePos="0" relativeHeight="251665919" behindDoc="0" locked="0" layoutInCell="1" allowOverlap="1" wp14:anchorId="1CF61C9A" wp14:editId="28B3F73F">
                <wp:simplePos x="0" y="0"/>
                <wp:positionH relativeFrom="column">
                  <wp:posOffset>3840480</wp:posOffset>
                </wp:positionH>
                <wp:positionV relativeFrom="paragraph">
                  <wp:posOffset>416560</wp:posOffset>
                </wp:positionV>
                <wp:extent cx="2072640" cy="670560"/>
                <wp:effectExtent l="266700" t="95250" r="289560" b="110490"/>
                <wp:wrapNone/>
                <wp:docPr id="7" name="Text Box 7"/>
                <wp:cNvGraphicFramePr/>
                <a:graphic xmlns:a="http://schemas.openxmlformats.org/drawingml/2006/main">
                  <a:graphicData uri="http://schemas.microsoft.com/office/word/2010/wordprocessingShape">
                    <wps:wsp>
                      <wps:cNvSpPr txBox="1"/>
                      <wps:spPr>
                        <a:xfrm>
                          <a:off x="0" y="0"/>
                          <a:ext cx="2072640" cy="670560"/>
                        </a:xfrm>
                        <a:custGeom>
                          <a:avLst/>
                          <a:gdLst>
                            <a:gd name="connsiteX0" fmla="*/ 0 w 2072640"/>
                            <a:gd name="connsiteY0" fmla="*/ 0 h 464820"/>
                            <a:gd name="connsiteX1" fmla="*/ 2072640 w 2072640"/>
                            <a:gd name="connsiteY1" fmla="*/ 0 h 464820"/>
                            <a:gd name="connsiteX2" fmla="*/ 2072640 w 2072640"/>
                            <a:gd name="connsiteY2" fmla="*/ 464820 h 464820"/>
                            <a:gd name="connsiteX3" fmla="*/ 0 w 2072640"/>
                            <a:gd name="connsiteY3" fmla="*/ 464820 h 464820"/>
                            <a:gd name="connsiteX4" fmla="*/ 0 w 2072640"/>
                            <a:gd name="connsiteY4" fmla="*/ 0 h 464820"/>
                            <a:gd name="connsiteX0" fmla="*/ 0 w 2072640"/>
                            <a:gd name="connsiteY0" fmla="*/ 0 h 464820"/>
                            <a:gd name="connsiteX1" fmla="*/ 2072640 w 2072640"/>
                            <a:gd name="connsiteY1" fmla="*/ 0 h 464820"/>
                            <a:gd name="connsiteX2" fmla="*/ 2072640 w 2072640"/>
                            <a:gd name="connsiteY2" fmla="*/ 464820 h 464820"/>
                            <a:gd name="connsiteX3" fmla="*/ 0 w 2072640"/>
                            <a:gd name="connsiteY3" fmla="*/ 464820 h 464820"/>
                            <a:gd name="connsiteX4" fmla="*/ 0 w 2072640"/>
                            <a:gd name="connsiteY4" fmla="*/ 0 h 464820"/>
                            <a:gd name="connsiteX0" fmla="*/ 0 w 2072640"/>
                            <a:gd name="connsiteY0" fmla="*/ 0 h 464820"/>
                            <a:gd name="connsiteX1" fmla="*/ 2072640 w 2072640"/>
                            <a:gd name="connsiteY1" fmla="*/ 0 h 464820"/>
                            <a:gd name="connsiteX2" fmla="*/ 2072640 w 2072640"/>
                            <a:gd name="connsiteY2" fmla="*/ 464820 h 464820"/>
                            <a:gd name="connsiteX3" fmla="*/ 0 w 2072640"/>
                            <a:gd name="connsiteY3" fmla="*/ 464820 h 464820"/>
                            <a:gd name="connsiteX4" fmla="*/ 0 w 2072640"/>
                            <a:gd name="connsiteY4" fmla="*/ 0 h 464820"/>
                            <a:gd name="connsiteX0" fmla="*/ 0 w 2072640"/>
                            <a:gd name="connsiteY0" fmla="*/ 0 h 464820"/>
                            <a:gd name="connsiteX1" fmla="*/ 2072640 w 2072640"/>
                            <a:gd name="connsiteY1" fmla="*/ 0 h 464820"/>
                            <a:gd name="connsiteX2" fmla="*/ 2072640 w 2072640"/>
                            <a:gd name="connsiteY2" fmla="*/ 464820 h 464820"/>
                            <a:gd name="connsiteX3" fmla="*/ 0 w 2072640"/>
                            <a:gd name="connsiteY3" fmla="*/ 464820 h 464820"/>
                            <a:gd name="connsiteX4" fmla="*/ 0 w 2072640"/>
                            <a:gd name="connsiteY4" fmla="*/ 0 h 4648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72640" h="464820">
                              <a:moveTo>
                                <a:pt x="0" y="0"/>
                              </a:moveTo>
                              <a:cubicBezTo>
                                <a:pt x="345440" y="-77470"/>
                                <a:pt x="1727200" y="-77470"/>
                                <a:pt x="2072640" y="0"/>
                              </a:cubicBezTo>
                              <a:cubicBezTo>
                                <a:pt x="2418080" y="77470"/>
                                <a:pt x="2418080" y="387350"/>
                                <a:pt x="2072640" y="464820"/>
                              </a:cubicBezTo>
                              <a:cubicBezTo>
                                <a:pt x="1727200" y="542290"/>
                                <a:pt x="345440" y="542290"/>
                                <a:pt x="0" y="464820"/>
                              </a:cubicBezTo>
                              <a:cubicBezTo>
                                <a:pt x="-345440" y="387350"/>
                                <a:pt x="-345440" y="77470"/>
                                <a:pt x="0" y="0"/>
                              </a:cubicBezTo>
                              <a:close/>
                            </a:path>
                          </a:pathLst>
                        </a:custGeom>
                        <a:noFill/>
                        <a:ln w="635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rsidR="00E62CC9" w:rsidRPr="000C0DA8" w:rsidRDefault="00E62CC9" w:rsidP="000C0DA8">
                            <w:pPr>
                              <w:jc w:val="center"/>
                            </w:pPr>
                            <w:r>
                              <w:rPr>
                                <w:sz w:val="32"/>
                              </w:rPr>
                              <w:t xml:space="preserve">In this Chapter     </w:t>
                            </w:r>
                            <w:r>
                              <w:t>you will find: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9" style="position:absolute;margin-left:302.4pt;margin-top:32.8pt;width:163.2pt;height:52.8pt;z-index:2516659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072640,4648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" adj="-11796480,,5400" path="m,c345440,-77470,1727200,-77470,2072640,v345440,77470,345440,387350,,464820c1727200,542290,345440,542290,,464820,-345440,387350,-345440,77470,,xe" filled="f" strokecolor="#0f6fc6 [3204]" strokeweight=".5pt">
                <v:stroke joinstyle="miter"/>
                <v:formulas/>
                <v:path arrowok="t" o:connecttype="custom" o:connectlocs="0,0;2072640,0;2072640,670560;0,670560;0,0" o:connectangles="0,0,0,0,0" textboxrect="0,0,2072640,464820"/>
                <v:textbox>
                  <w:txbxContent>
                    <w:p w:rsidR="00E62CC9" w:rsidRPr="000C0DA8" w:rsidRDefault="00E62CC9" w:rsidP="000C0DA8">
                      <w:pPr>
                        <w:jc w:val="center"/>
                      </w:pPr>
                      <w:r>
                        <w:rPr>
                          <w:sz w:val="32"/>
                        </w:rPr>
                        <w:t xml:space="preserve">In this Chapter     </w:t>
                      </w:r>
                      <w:r>
                        <w:t>you will find:</w:t>
                      </w:r>
                    </w:p>
                  </w:txbxContent>
                </v:textbox>
              </v:shape>
            </w:pict>
          </mc:Fallback>
        </mc:AlternateContent>
      </w:r>
    </w:p>
    <w:p w:rsidR="00BC30DC" w:rsidRPr="009E7354" w:rsidRDefault="005B421D" w:rsidP="005B421D">
      <w:pPr>
        <w:pStyle w:val="Heading2"/>
        <w:rPr>
          <w:sz w:val="28"/>
        </w:rPr>
      </w:pPr>
      <w:r w:rsidRPr="009E7354">
        <w:rPr>
          <w:sz w:val="28"/>
        </w:rPr>
        <w:t>7.2 Forms of Plants:</w:t>
      </w:r>
    </w:p>
    <w:p w:rsidR="00237467" w:rsidRPr="00237467" w:rsidRDefault="00237467" w:rsidP="00237467"/>
    <w:p w:rsidR="0092502B" w:rsidRPr="004F5AAF" w:rsidRDefault="006B33E3" w:rsidP="00FF215E">
      <w:pPr>
        <w:rPr>
          <w:rFonts w:ascii="Times New Roman" w:hAnsi="Times New Roman" w:cs="Times New Roman"/>
          <w:sz w:val="24"/>
        </w:rPr>
      </w:pPr>
      <w:r>
        <w:rPr>
          <w:rFonts w:ascii="Times New Roman" w:hAnsi="Times New Roman" w:cs="Times New Roman"/>
          <w:sz w:val="24"/>
        </w:rPr>
        <w:t xml:space="preserve">   </w:t>
      </w:r>
      <w:r w:rsidR="005B421D" w:rsidRPr="004F5AAF">
        <w:rPr>
          <w:rFonts w:ascii="Times New Roman" w:hAnsi="Times New Roman" w:cs="Times New Roman"/>
          <w:sz w:val="24"/>
        </w:rPr>
        <w:t>There are many forms of plant</w:t>
      </w:r>
      <w:r w:rsidR="009801D6" w:rsidRPr="004F5AAF">
        <w:rPr>
          <w:rFonts w:ascii="Times New Roman" w:hAnsi="Times New Roman" w:cs="Times New Roman"/>
          <w:sz w:val="24"/>
        </w:rPr>
        <w:t xml:space="preserve"> </w:t>
      </w:r>
      <w:r w:rsidR="005B421D" w:rsidRPr="004F5AAF">
        <w:rPr>
          <w:rFonts w:ascii="Times New Roman" w:hAnsi="Times New Roman" w:cs="Times New Roman"/>
          <w:sz w:val="24"/>
        </w:rPr>
        <w:t xml:space="preserve">life. </w:t>
      </w:r>
      <w:r w:rsidR="0004289E">
        <w:rPr>
          <w:rFonts w:ascii="Times New Roman" w:hAnsi="Times New Roman" w:cs="Times New Roman"/>
          <w:sz w:val="24"/>
        </w:rPr>
        <w:t xml:space="preserve"> </w:t>
      </w:r>
      <w:r w:rsidR="00423F3E" w:rsidRPr="004F5AAF">
        <w:rPr>
          <w:rFonts w:ascii="Times New Roman" w:hAnsi="Times New Roman" w:cs="Times New Roman"/>
          <w:sz w:val="24"/>
        </w:rPr>
        <w:t xml:space="preserve">These distinctions we make between the forms help us identify the species and help find clues with the plants role in its ecosystem. </w:t>
      </w:r>
      <w:r w:rsidR="005B421D" w:rsidRPr="004F5AAF">
        <w:rPr>
          <w:rFonts w:ascii="Times New Roman" w:hAnsi="Times New Roman" w:cs="Times New Roman"/>
          <w:sz w:val="24"/>
        </w:rPr>
        <w:t xml:space="preserve">The most basic of forms is </w:t>
      </w:r>
      <w:r w:rsidR="009801D6" w:rsidRPr="004F5AAF">
        <w:rPr>
          <w:rFonts w:ascii="Times New Roman" w:hAnsi="Times New Roman" w:cs="Times New Roman"/>
          <w:sz w:val="24"/>
        </w:rPr>
        <w:t xml:space="preserve">the </w:t>
      </w:r>
      <w:r w:rsidR="005B421D" w:rsidRPr="004F5AAF">
        <w:rPr>
          <w:rFonts w:ascii="Times New Roman" w:hAnsi="Times New Roman" w:cs="Times New Roman"/>
          <w:sz w:val="24"/>
        </w:rPr>
        <w:t xml:space="preserve">distinction between </w:t>
      </w:r>
      <w:r w:rsidR="00AD40BF" w:rsidRPr="004F5AAF">
        <w:rPr>
          <w:rFonts w:ascii="Times New Roman" w:hAnsi="Times New Roman" w:cs="Times New Roman"/>
          <w:sz w:val="24"/>
        </w:rPr>
        <w:t>vascular and nonvascular plants.</w:t>
      </w:r>
      <w:r w:rsidR="00CE5C6E" w:rsidRPr="004F5AAF">
        <w:rPr>
          <w:rFonts w:ascii="Times New Roman" w:hAnsi="Times New Roman" w:cs="Times New Roman"/>
          <w:sz w:val="24"/>
        </w:rPr>
        <w:t xml:space="preserve"> Bryophytes (mosses) are </w:t>
      </w:r>
      <w:r w:rsidR="00CE5C6E" w:rsidRPr="004F5AAF">
        <w:rPr>
          <w:rFonts w:ascii="Times New Roman" w:hAnsi="Times New Roman" w:cs="Times New Roman"/>
          <w:b/>
          <w:sz w:val="24"/>
        </w:rPr>
        <w:t>nonvascular</w:t>
      </w:r>
      <w:r w:rsidR="00CE5C6E" w:rsidRPr="004F5AAF">
        <w:rPr>
          <w:rFonts w:ascii="Times New Roman" w:hAnsi="Times New Roman" w:cs="Times New Roman"/>
          <w:sz w:val="24"/>
        </w:rPr>
        <w:t xml:space="preserve"> plants.</w:t>
      </w:r>
      <w:r w:rsidR="0004289E">
        <w:rPr>
          <w:rFonts w:ascii="Times New Roman" w:hAnsi="Times New Roman" w:cs="Times New Roman"/>
          <w:sz w:val="24"/>
        </w:rPr>
        <w:t xml:space="preserve"> </w:t>
      </w:r>
      <w:r w:rsidR="00CE5C6E" w:rsidRPr="004F5AAF">
        <w:rPr>
          <w:rFonts w:ascii="Times New Roman" w:hAnsi="Times New Roman" w:cs="Times New Roman"/>
          <w:sz w:val="24"/>
        </w:rPr>
        <w:t xml:space="preserve"> They lack vascular tissue that can grow into large water-moving powerhouses.  Instead, they grow in wet places that provide plenty of water including some that grow on trees like the sequoias in the sky. </w:t>
      </w:r>
      <w:r w:rsidR="00AD40BF" w:rsidRPr="004F5AAF">
        <w:rPr>
          <w:rFonts w:ascii="Times New Roman" w:hAnsi="Times New Roman" w:cs="Times New Roman"/>
          <w:sz w:val="24"/>
        </w:rPr>
        <w:t xml:space="preserve"> </w:t>
      </w:r>
      <w:r w:rsidR="0004289E">
        <w:rPr>
          <w:rFonts w:ascii="Times New Roman" w:hAnsi="Times New Roman" w:cs="Times New Roman"/>
          <w:sz w:val="24"/>
        </w:rPr>
        <w:t xml:space="preserve"> </w:t>
      </w:r>
      <w:r w:rsidR="00C02DDF" w:rsidRPr="004F5AAF">
        <w:rPr>
          <w:rFonts w:ascii="Times New Roman" w:hAnsi="Times New Roman" w:cs="Times New Roman"/>
          <w:sz w:val="24"/>
        </w:rPr>
        <w:t xml:space="preserve">Sequoias </w:t>
      </w:r>
      <w:r w:rsidR="00FF215E" w:rsidRPr="004F5AAF">
        <w:rPr>
          <w:rFonts w:ascii="Times New Roman" w:hAnsi="Times New Roman" w:cs="Times New Roman"/>
          <w:sz w:val="24"/>
        </w:rPr>
        <w:t xml:space="preserve">are </w:t>
      </w:r>
      <w:r w:rsidR="00FF215E" w:rsidRPr="004F5AAF">
        <w:rPr>
          <w:rFonts w:ascii="Times New Roman" w:hAnsi="Times New Roman" w:cs="Times New Roman"/>
          <w:b/>
          <w:sz w:val="24"/>
        </w:rPr>
        <w:t>vascular</w:t>
      </w:r>
      <w:r w:rsidR="00FF215E" w:rsidRPr="004F5AAF">
        <w:rPr>
          <w:rFonts w:ascii="Times New Roman" w:hAnsi="Times New Roman" w:cs="Times New Roman"/>
          <w:sz w:val="24"/>
        </w:rPr>
        <w:t xml:space="preserve"> plants. </w:t>
      </w:r>
      <w:r w:rsidR="0004289E">
        <w:rPr>
          <w:rFonts w:ascii="Times New Roman" w:hAnsi="Times New Roman" w:cs="Times New Roman"/>
          <w:sz w:val="24"/>
        </w:rPr>
        <w:t xml:space="preserve"> </w:t>
      </w:r>
      <w:r w:rsidR="00FF215E" w:rsidRPr="004F5AAF">
        <w:rPr>
          <w:rFonts w:ascii="Times New Roman" w:hAnsi="Times New Roman" w:cs="Times New Roman"/>
          <w:sz w:val="24"/>
        </w:rPr>
        <w:t xml:space="preserve">The vascular </w:t>
      </w:r>
      <w:r w:rsidR="00C02DDF" w:rsidRPr="004F5AAF">
        <w:rPr>
          <w:rFonts w:ascii="Times New Roman" w:hAnsi="Times New Roman" w:cs="Times New Roman"/>
          <w:sz w:val="24"/>
        </w:rPr>
        <w:t xml:space="preserve">tissues </w:t>
      </w:r>
      <w:r w:rsidR="00FF215E" w:rsidRPr="004F5AAF">
        <w:rPr>
          <w:rFonts w:ascii="Times New Roman" w:hAnsi="Times New Roman" w:cs="Times New Roman"/>
          <w:sz w:val="24"/>
        </w:rPr>
        <w:t xml:space="preserve">are responsible for moving water throughout the plant, creating stability, height, and the overall growth. </w:t>
      </w:r>
      <w:r w:rsidR="0004289E">
        <w:rPr>
          <w:rFonts w:ascii="Times New Roman" w:hAnsi="Times New Roman" w:cs="Times New Roman"/>
          <w:sz w:val="24"/>
        </w:rPr>
        <w:t xml:space="preserve"> </w:t>
      </w:r>
      <w:r w:rsidR="00FF215E" w:rsidRPr="004F5AAF">
        <w:rPr>
          <w:rFonts w:ascii="Times New Roman" w:hAnsi="Times New Roman" w:cs="Times New Roman"/>
          <w:sz w:val="24"/>
        </w:rPr>
        <w:t>Without that v</w:t>
      </w:r>
      <w:r w:rsidR="00C02DDF" w:rsidRPr="004F5AAF">
        <w:rPr>
          <w:rFonts w:ascii="Times New Roman" w:hAnsi="Times New Roman" w:cs="Times New Roman"/>
          <w:sz w:val="24"/>
        </w:rPr>
        <w:t>ascular tissue, these giants</w:t>
      </w:r>
      <w:r w:rsidR="00FF215E" w:rsidRPr="004F5AAF">
        <w:rPr>
          <w:rFonts w:ascii="Times New Roman" w:hAnsi="Times New Roman" w:cs="Times New Roman"/>
          <w:sz w:val="24"/>
        </w:rPr>
        <w:t xml:space="preserve"> wouldn’t be the </w:t>
      </w:r>
      <w:r w:rsidR="005A3E7D" w:rsidRPr="004F5AAF">
        <w:rPr>
          <w:rFonts w:ascii="Times New Roman" w:hAnsi="Times New Roman" w:cs="Times New Roman"/>
          <w:sz w:val="24"/>
        </w:rPr>
        <w:t>world’s</w:t>
      </w:r>
      <w:r w:rsidR="00FF215E" w:rsidRPr="004F5AAF">
        <w:rPr>
          <w:rFonts w:ascii="Times New Roman" w:hAnsi="Times New Roman" w:cs="Times New Roman"/>
          <w:sz w:val="24"/>
        </w:rPr>
        <w:t xml:space="preserve"> largest trees known</w:t>
      </w:r>
      <w:r w:rsidR="001601A8" w:rsidRPr="004F5AAF">
        <w:rPr>
          <w:rFonts w:ascii="Times New Roman" w:hAnsi="Times New Roman" w:cs="Times New Roman"/>
          <w:sz w:val="24"/>
        </w:rPr>
        <w:t xml:space="preserve"> as well as some of the oldest.</w:t>
      </w:r>
    </w:p>
    <w:p w:rsidR="00C56360" w:rsidRDefault="00C56360" w:rsidP="00FF215E"/>
    <w:p w:rsidR="005E682C" w:rsidRDefault="005E682C" w:rsidP="001601A8"/>
    <w:p w:rsidR="004F5AAF" w:rsidRDefault="004F5AAF" w:rsidP="001601A8">
      <w:pPr>
        <w:rPr>
          <w:rFonts w:ascii="Times New Roman" w:hAnsi="Times New Roman" w:cs="Times New Roman"/>
          <w:sz w:val="24"/>
          <w:szCs w:val="24"/>
        </w:rPr>
      </w:pPr>
    </w:p>
    <w:p w:rsidR="001601A8" w:rsidRPr="004F5AAF" w:rsidRDefault="00CE5C6E" w:rsidP="001601A8">
      <w:pPr>
        <w:rPr>
          <w:rFonts w:ascii="Times New Roman" w:hAnsi="Times New Roman" w:cs="Times New Roman"/>
          <w:sz w:val="24"/>
        </w:rPr>
      </w:pPr>
      <w:r w:rsidRPr="004F5AAF">
        <w:rPr>
          <w:rFonts w:ascii="Times New Roman" w:hAnsi="Times New Roman" w:cs="Times New Roman"/>
          <w:noProof/>
          <w:sz w:val="24"/>
          <w:szCs w:val="24"/>
        </w:rPr>
        <mc:AlternateContent>
          <mc:Choice Requires="wps">
            <w:drawing>
              <wp:anchor distT="0" distB="0" distL="114300" distR="457200" simplePos="0" relativeHeight="251677696" behindDoc="0" locked="0" layoutInCell="0" allowOverlap="1" wp14:anchorId="53DCE085" wp14:editId="5B9E3A83">
                <wp:simplePos x="0" y="0"/>
                <wp:positionH relativeFrom="margin">
                  <wp:posOffset>91440</wp:posOffset>
                </wp:positionH>
                <wp:positionV relativeFrom="margin">
                  <wp:posOffset>4314190</wp:posOffset>
                </wp:positionV>
                <wp:extent cx="2491740" cy="3463925"/>
                <wp:effectExtent l="19050" t="19050" r="22860" b="22225"/>
                <wp:wrapSquare wrapText="bothSides"/>
                <wp:docPr id="69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1740" cy="3463925"/>
                        </a:xfrm>
                        <a:prstGeom prst="bracketPair">
                          <a:avLst>
                            <a:gd name="adj" fmla="val 8051"/>
                          </a:avLst>
                        </a:prstGeom>
                        <a:noFill/>
                        <a:ln w="38100">
                          <a:solidFill>
                            <a:schemeClr val="tx1">
                              <a:lumMod val="50000"/>
                              <a:lumOff val="50000"/>
                            </a:schemeClr>
                          </a:solidFill>
                          <a:round/>
                          <a:headEnd/>
                          <a:tailEnd/>
                        </a:ln>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9BBB59">
                                    <a:gamma/>
                                    <a:shade val="60000"/>
                                    <a:invGamma/>
                                  </a:srgbClr>
                                </a:outerShdw>
                              </a:effectLst>
                            </a14:hiddenEffects>
                          </a:ext>
                        </a:extLst>
                      </wps:spPr>
                      <wps:txbx>
                        <w:txbxContent>
                          <w:p w:rsidR="00E62CC9" w:rsidRDefault="00E62CC9" w:rsidP="001601A8">
                            <w:pPr>
                              <w:jc w:val="center"/>
                              <w:rPr>
                                <w:b/>
                                <w:color w:val="0F6FC6" w:themeColor="accent1"/>
                                <w:sz w:val="24"/>
                              </w:rPr>
                            </w:pPr>
                            <w:r w:rsidRPr="001601A8">
                              <w:rPr>
                                <w:rFonts w:ascii="Blackadder ITC" w:hAnsi="Blackadder ITC"/>
                                <w:b/>
                                <w:color w:val="0F6FC6" w:themeColor="accent1"/>
                                <w:sz w:val="72"/>
                              </w:rPr>
                              <w:t>T</w:t>
                            </w:r>
                            <w:r w:rsidRPr="001601A8">
                              <w:rPr>
                                <w:rFonts w:ascii="Blackadder ITC" w:hAnsi="Blackadder ITC"/>
                                <w:b/>
                                <w:color w:val="0F6FC6" w:themeColor="accent1"/>
                                <w:sz w:val="36"/>
                              </w:rPr>
                              <w:t>he</w:t>
                            </w:r>
                            <w:r>
                              <w:rPr>
                                <w:b/>
                                <w:color w:val="0F6FC6" w:themeColor="accent1"/>
                                <w:sz w:val="24"/>
                              </w:rPr>
                              <w:t xml:space="preserve"> </w:t>
                            </w:r>
                            <w:r w:rsidRPr="001601A8">
                              <w:rPr>
                                <w:b/>
                                <w:color w:val="0F6FC6" w:themeColor="accent1"/>
                                <w:sz w:val="24"/>
                              </w:rPr>
                              <w:t>average height</w:t>
                            </w:r>
                          </w:p>
                          <w:p w:rsidR="00E62CC9" w:rsidRPr="001601A8" w:rsidRDefault="00E62CC9" w:rsidP="001601A8">
                            <w:pPr>
                              <w:spacing w:line="276" w:lineRule="auto"/>
                              <w:jc w:val="center"/>
                              <w:rPr>
                                <w:b/>
                                <w:color w:val="0F6FC6" w:themeColor="accent1"/>
                                <w:sz w:val="24"/>
                              </w:rPr>
                            </w:pPr>
                            <w:r w:rsidRPr="001601A8">
                              <w:rPr>
                                <w:b/>
                                <w:color w:val="0F6FC6" w:themeColor="accent1"/>
                                <w:sz w:val="24"/>
                              </w:rPr>
                              <w:t xml:space="preserve"> </w:t>
                            </w:r>
                            <w:proofErr w:type="gramStart"/>
                            <w:r w:rsidRPr="001601A8">
                              <w:rPr>
                                <w:b/>
                                <w:color w:val="0F6FC6" w:themeColor="accent1"/>
                                <w:sz w:val="24"/>
                              </w:rPr>
                              <w:t>of</w:t>
                            </w:r>
                            <w:proofErr w:type="gramEnd"/>
                            <w:r w:rsidRPr="001601A8">
                              <w:rPr>
                                <w:b/>
                                <w:color w:val="0F6FC6" w:themeColor="accent1"/>
                                <w:sz w:val="24"/>
                              </w:rPr>
                              <w:t xml:space="preserve"> a</w:t>
                            </w:r>
                            <w:r>
                              <w:rPr>
                                <w:b/>
                                <w:color w:val="0F6FC6" w:themeColor="accent1"/>
                                <w:sz w:val="24"/>
                              </w:rPr>
                              <w:t xml:space="preserve"> </w:t>
                            </w:r>
                            <w:r w:rsidRPr="001601A8">
                              <w:rPr>
                                <w:b/>
                                <w:i/>
                                <w:color w:val="0F6FC6" w:themeColor="accent1"/>
                                <w:sz w:val="24"/>
                              </w:rPr>
                              <w:t xml:space="preserve">Sequoia </w:t>
                            </w:r>
                            <w:proofErr w:type="spellStart"/>
                            <w:r w:rsidRPr="001601A8">
                              <w:rPr>
                                <w:b/>
                                <w:i/>
                                <w:color w:val="0F6FC6" w:themeColor="accent1"/>
                                <w:sz w:val="24"/>
                              </w:rPr>
                              <w:t>sempervirens</w:t>
                            </w:r>
                            <w:proofErr w:type="spellEnd"/>
                            <w:r w:rsidRPr="001601A8">
                              <w:rPr>
                                <w:b/>
                                <w:color w:val="0F6FC6" w:themeColor="accent1"/>
                                <w:sz w:val="24"/>
                              </w:rPr>
                              <w:t xml:space="preserve"> is between 150-280 feet and</w:t>
                            </w:r>
                            <w:r>
                              <w:rPr>
                                <w:b/>
                                <w:color w:val="0F6FC6" w:themeColor="accent1"/>
                                <w:sz w:val="24"/>
                              </w:rPr>
                              <w:t xml:space="preserve"> </w:t>
                            </w:r>
                            <w:r w:rsidRPr="001601A8">
                              <w:rPr>
                                <w:b/>
                                <w:color w:val="0F6FC6" w:themeColor="accent1"/>
                                <w:sz w:val="24"/>
                              </w:rPr>
                              <w:t xml:space="preserve">16-23 feet in diameter. </w:t>
                            </w:r>
                            <w:r w:rsidR="0004289E">
                              <w:rPr>
                                <w:b/>
                                <w:color w:val="0F6FC6" w:themeColor="accent1"/>
                                <w:sz w:val="24"/>
                              </w:rPr>
                              <w:t xml:space="preserve"> </w:t>
                            </w:r>
                            <w:r w:rsidRPr="001601A8">
                              <w:rPr>
                                <w:b/>
                                <w:color w:val="0F6FC6" w:themeColor="accent1"/>
                                <w:sz w:val="24"/>
                              </w:rPr>
                              <w:t xml:space="preserve">Record trees have been reported to be 379 ft. tall and over 30 ft. in diameter. </w:t>
                            </w:r>
                            <w:r w:rsidR="0004289E">
                              <w:rPr>
                                <w:b/>
                                <w:color w:val="0F6FC6" w:themeColor="accent1"/>
                                <w:sz w:val="24"/>
                              </w:rPr>
                              <w:t xml:space="preserve"> </w:t>
                            </w:r>
                            <w:r w:rsidRPr="001601A8">
                              <w:rPr>
                                <w:b/>
                                <w:color w:val="0F6FC6" w:themeColor="accent1"/>
                                <w:sz w:val="24"/>
                              </w:rPr>
                              <w:t xml:space="preserve">The oldest known Giant Sequoia is 3,200 years old. The age is estimated by counting tree rings. </w:t>
                            </w:r>
                            <w:r w:rsidR="0004289E">
                              <w:rPr>
                                <w:b/>
                                <w:color w:val="0F6FC6" w:themeColor="accent1"/>
                                <w:sz w:val="24"/>
                              </w:rPr>
                              <w:t xml:space="preserve"> </w:t>
                            </w:r>
                            <w:r w:rsidRPr="001601A8">
                              <w:rPr>
                                <w:b/>
                                <w:color w:val="0F6FC6" w:themeColor="accent1"/>
                                <w:sz w:val="24"/>
                              </w:rPr>
                              <w:t xml:space="preserve">To get an idea of exactly how tall these trees are see </w:t>
                            </w:r>
                            <w:r w:rsidRPr="00C56360">
                              <w:rPr>
                                <w:b/>
                                <w:i/>
                                <w:sz w:val="24"/>
                              </w:rPr>
                              <w:t xml:space="preserve">fig.1 </w:t>
                            </w:r>
                            <w:r w:rsidRPr="001601A8">
                              <w:rPr>
                                <w:b/>
                                <w:color w:val="0F6FC6" w:themeColor="accent1"/>
                                <w:sz w:val="24"/>
                              </w:rPr>
                              <w:t>below.</w:t>
                            </w:r>
                          </w:p>
                          <w:p w:rsidR="00E62CC9" w:rsidRPr="001601A8" w:rsidRDefault="00E62CC9" w:rsidP="001601A8">
                            <w:pPr>
                              <w:jc w:val="center"/>
                              <w:rPr>
                                <w:i/>
                                <w:iCs/>
                                <w:color w:val="20C8F7" w:themeColor="text2" w:themeTint="99"/>
                                <w:sz w:val="24"/>
                              </w:rPr>
                            </w:pP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30" type="#_x0000_t185" style="position:absolute;margin-left:7.2pt;margin-top:339.7pt;width:196.2pt;height:272.75pt;z-index:251677696;visibility:visible;mso-wrap-style:square;mso-width-percent:0;mso-height-percent:0;mso-wrap-distance-left:9pt;mso-wrap-distance-top:0;mso-wrap-distance-right:36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" o:allowincell="f" adj="1739" fillcolor="#943634" strokecolor="gray [1629]" strokeweight="3pt">
                <v:shadow color="#5d7035" offset="1pt,1pt"/>
                <v:textbox inset="3.6pt,,3.6pt">
                  <w:txbxContent>
                    <w:p w:rsidR="00E62CC9" w:rsidRDefault="00E62CC9" w:rsidP="001601A8">
                      <w:pPr>
                        <w:jc w:val="center"/>
                        <w:rPr>
                          <w:b/>
                          <w:color w:val="0F6FC6" w:themeColor="accent1"/>
                          <w:sz w:val="24"/>
                        </w:rPr>
                      </w:pPr>
                      <w:r w:rsidRPr="001601A8">
                        <w:rPr>
                          <w:rFonts w:ascii="Blackadder ITC" w:hAnsi="Blackadder ITC"/>
                          <w:b/>
                          <w:color w:val="0F6FC6" w:themeColor="accent1"/>
                          <w:sz w:val="72"/>
                        </w:rPr>
                        <w:t>T</w:t>
                      </w:r>
                      <w:r w:rsidRPr="001601A8">
                        <w:rPr>
                          <w:rFonts w:ascii="Blackadder ITC" w:hAnsi="Blackadder ITC"/>
                          <w:b/>
                          <w:color w:val="0F6FC6" w:themeColor="accent1"/>
                          <w:sz w:val="36"/>
                        </w:rPr>
                        <w:t>he</w:t>
                      </w:r>
                      <w:r>
                        <w:rPr>
                          <w:b/>
                          <w:color w:val="0F6FC6" w:themeColor="accent1"/>
                          <w:sz w:val="24"/>
                        </w:rPr>
                        <w:t xml:space="preserve"> </w:t>
                      </w:r>
                      <w:r w:rsidRPr="001601A8">
                        <w:rPr>
                          <w:b/>
                          <w:color w:val="0F6FC6" w:themeColor="accent1"/>
                          <w:sz w:val="24"/>
                        </w:rPr>
                        <w:t>average height</w:t>
                      </w:r>
                    </w:p>
                    <w:p w:rsidR="00E62CC9" w:rsidRPr="001601A8" w:rsidRDefault="00E62CC9" w:rsidP="001601A8">
                      <w:pPr>
                        <w:spacing w:line="276" w:lineRule="auto"/>
                        <w:jc w:val="center"/>
                        <w:rPr>
                          <w:b/>
                          <w:color w:val="0F6FC6" w:themeColor="accent1"/>
                          <w:sz w:val="24"/>
                        </w:rPr>
                      </w:pPr>
                      <w:r w:rsidRPr="001601A8">
                        <w:rPr>
                          <w:b/>
                          <w:color w:val="0F6FC6" w:themeColor="accent1"/>
                          <w:sz w:val="24"/>
                        </w:rPr>
                        <w:t xml:space="preserve"> </w:t>
                      </w:r>
                      <w:proofErr w:type="gramStart"/>
                      <w:r w:rsidRPr="001601A8">
                        <w:rPr>
                          <w:b/>
                          <w:color w:val="0F6FC6" w:themeColor="accent1"/>
                          <w:sz w:val="24"/>
                        </w:rPr>
                        <w:t>of</w:t>
                      </w:r>
                      <w:proofErr w:type="gramEnd"/>
                      <w:r w:rsidRPr="001601A8">
                        <w:rPr>
                          <w:b/>
                          <w:color w:val="0F6FC6" w:themeColor="accent1"/>
                          <w:sz w:val="24"/>
                        </w:rPr>
                        <w:t xml:space="preserve"> a</w:t>
                      </w:r>
                      <w:r>
                        <w:rPr>
                          <w:b/>
                          <w:color w:val="0F6FC6" w:themeColor="accent1"/>
                          <w:sz w:val="24"/>
                        </w:rPr>
                        <w:t xml:space="preserve"> </w:t>
                      </w:r>
                      <w:r w:rsidRPr="001601A8">
                        <w:rPr>
                          <w:b/>
                          <w:i/>
                          <w:color w:val="0F6FC6" w:themeColor="accent1"/>
                          <w:sz w:val="24"/>
                        </w:rPr>
                        <w:t xml:space="preserve">Sequoia </w:t>
                      </w:r>
                      <w:proofErr w:type="spellStart"/>
                      <w:r w:rsidRPr="001601A8">
                        <w:rPr>
                          <w:b/>
                          <w:i/>
                          <w:color w:val="0F6FC6" w:themeColor="accent1"/>
                          <w:sz w:val="24"/>
                        </w:rPr>
                        <w:t>sempervirens</w:t>
                      </w:r>
                      <w:proofErr w:type="spellEnd"/>
                      <w:r w:rsidRPr="001601A8">
                        <w:rPr>
                          <w:b/>
                          <w:color w:val="0F6FC6" w:themeColor="accent1"/>
                          <w:sz w:val="24"/>
                        </w:rPr>
                        <w:t xml:space="preserve"> is between 150-280 feet and</w:t>
                      </w:r>
                      <w:r>
                        <w:rPr>
                          <w:b/>
                          <w:color w:val="0F6FC6" w:themeColor="accent1"/>
                          <w:sz w:val="24"/>
                        </w:rPr>
                        <w:t xml:space="preserve"> </w:t>
                      </w:r>
                      <w:r w:rsidRPr="001601A8">
                        <w:rPr>
                          <w:b/>
                          <w:color w:val="0F6FC6" w:themeColor="accent1"/>
                          <w:sz w:val="24"/>
                        </w:rPr>
                        <w:t xml:space="preserve">16-23 feet in diameter. </w:t>
                      </w:r>
                      <w:r w:rsidR="0004289E">
                        <w:rPr>
                          <w:b/>
                          <w:color w:val="0F6FC6" w:themeColor="accent1"/>
                          <w:sz w:val="24"/>
                        </w:rPr>
                        <w:t xml:space="preserve"> </w:t>
                      </w:r>
                      <w:r w:rsidRPr="001601A8">
                        <w:rPr>
                          <w:b/>
                          <w:color w:val="0F6FC6" w:themeColor="accent1"/>
                          <w:sz w:val="24"/>
                        </w:rPr>
                        <w:t xml:space="preserve">Record trees have been reported to be 379 ft. tall and over 30 ft. in diameter. </w:t>
                      </w:r>
                      <w:r w:rsidR="0004289E">
                        <w:rPr>
                          <w:b/>
                          <w:color w:val="0F6FC6" w:themeColor="accent1"/>
                          <w:sz w:val="24"/>
                        </w:rPr>
                        <w:t xml:space="preserve"> </w:t>
                      </w:r>
                      <w:r w:rsidRPr="001601A8">
                        <w:rPr>
                          <w:b/>
                          <w:color w:val="0F6FC6" w:themeColor="accent1"/>
                          <w:sz w:val="24"/>
                        </w:rPr>
                        <w:t xml:space="preserve">The oldest known Giant Sequoia is 3,200 years old. The age is estimated by counting tree rings. </w:t>
                      </w:r>
                      <w:r w:rsidR="0004289E">
                        <w:rPr>
                          <w:b/>
                          <w:color w:val="0F6FC6" w:themeColor="accent1"/>
                          <w:sz w:val="24"/>
                        </w:rPr>
                        <w:t xml:space="preserve"> </w:t>
                      </w:r>
                      <w:r w:rsidRPr="001601A8">
                        <w:rPr>
                          <w:b/>
                          <w:color w:val="0F6FC6" w:themeColor="accent1"/>
                          <w:sz w:val="24"/>
                        </w:rPr>
                        <w:t xml:space="preserve">To get an idea of exactly how tall these trees are see </w:t>
                      </w:r>
                      <w:r w:rsidRPr="00C56360">
                        <w:rPr>
                          <w:b/>
                          <w:i/>
                          <w:sz w:val="24"/>
                        </w:rPr>
                        <w:t xml:space="preserve">fig.1 </w:t>
                      </w:r>
                      <w:r w:rsidRPr="001601A8">
                        <w:rPr>
                          <w:b/>
                          <w:color w:val="0F6FC6" w:themeColor="accent1"/>
                          <w:sz w:val="24"/>
                        </w:rPr>
                        <w:t>below.</w:t>
                      </w:r>
                    </w:p>
                    <w:p w:rsidR="00E62CC9" w:rsidRPr="001601A8" w:rsidRDefault="00E62CC9" w:rsidP="001601A8">
                      <w:pPr>
                        <w:jc w:val="center"/>
                        <w:rPr>
                          <w:i/>
                          <w:iCs/>
                          <w:color w:val="20C8F7" w:themeColor="text2" w:themeTint="99"/>
                          <w:sz w:val="24"/>
                        </w:rPr>
                      </w:pPr>
                    </w:p>
                  </w:txbxContent>
                </v:textbox>
                <w10:wrap type="square" anchorx="margin" anchory="margin"/>
              </v:shape>
            </w:pict>
          </mc:Fallback>
        </mc:AlternateContent>
      </w:r>
      <w:r w:rsidR="006B33E3">
        <w:rPr>
          <w:rFonts w:ascii="Times New Roman" w:hAnsi="Times New Roman" w:cs="Times New Roman"/>
          <w:sz w:val="24"/>
          <w:szCs w:val="24"/>
        </w:rPr>
        <w:t xml:space="preserve">   </w:t>
      </w:r>
      <w:r w:rsidR="005E682C" w:rsidRPr="004F5AAF">
        <w:rPr>
          <w:rFonts w:ascii="Times New Roman" w:hAnsi="Times New Roman" w:cs="Times New Roman"/>
          <w:sz w:val="24"/>
          <w:szCs w:val="24"/>
        </w:rPr>
        <w:t>Vascular</w:t>
      </w:r>
      <w:r w:rsidR="005E682C" w:rsidRPr="004F5AAF">
        <w:rPr>
          <w:rFonts w:ascii="Times New Roman" w:hAnsi="Times New Roman" w:cs="Times New Roman"/>
          <w:sz w:val="24"/>
        </w:rPr>
        <w:t xml:space="preserve"> tissue carries water and nutrients from roots to the rest of the plant via stems, leaf structures and lastly to the flower structures. </w:t>
      </w:r>
      <w:r w:rsidR="0004289E">
        <w:rPr>
          <w:rFonts w:ascii="Times New Roman" w:hAnsi="Times New Roman" w:cs="Times New Roman"/>
          <w:sz w:val="24"/>
        </w:rPr>
        <w:t xml:space="preserve"> </w:t>
      </w:r>
      <w:r w:rsidR="005E682C" w:rsidRPr="004F5AAF">
        <w:rPr>
          <w:rFonts w:ascii="Times New Roman" w:hAnsi="Times New Roman" w:cs="Times New Roman"/>
          <w:sz w:val="24"/>
        </w:rPr>
        <w:t xml:space="preserve">This vascular tissue forms elongated </w:t>
      </w:r>
      <w:r w:rsidR="00355DAF" w:rsidRPr="004F5AAF">
        <w:rPr>
          <w:rFonts w:ascii="Times New Roman" w:hAnsi="Times New Roman" w:cs="Times New Roman"/>
          <w:sz w:val="24"/>
        </w:rPr>
        <w:t>tube-like cells that are configured through the plant.</w:t>
      </w:r>
    </w:p>
    <w:p w:rsidR="001601A8" w:rsidRPr="004F5AAF" w:rsidRDefault="001601A8" w:rsidP="001601A8">
      <w:pPr>
        <w:rPr>
          <w:rFonts w:ascii="Times New Roman" w:hAnsi="Times New Roman" w:cs="Times New Roman"/>
          <w:sz w:val="24"/>
        </w:rPr>
      </w:pPr>
    </w:p>
    <w:p w:rsidR="00355DAF" w:rsidRPr="004F5AAF" w:rsidRDefault="006B33E3" w:rsidP="001601A8">
      <w:pPr>
        <w:rPr>
          <w:rFonts w:ascii="Times New Roman" w:hAnsi="Times New Roman" w:cs="Times New Roman"/>
          <w:sz w:val="24"/>
        </w:rPr>
      </w:pPr>
      <w:r>
        <w:rPr>
          <w:rFonts w:ascii="Times New Roman" w:hAnsi="Times New Roman" w:cs="Times New Roman"/>
          <w:sz w:val="24"/>
        </w:rPr>
        <w:t xml:space="preserve">   </w:t>
      </w:r>
      <w:r w:rsidR="00373D79" w:rsidRPr="004F5AAF">
        <w:rPr>
          <w:rFonts w:ascii="Times New Roman" w:hAnsi="Times New Roman" w:cs="Times New Roman"/>
          <w:sz w:val="24"/>
        </w:rPr>
        <w:t xml:space="preserve">Sequoias are </w:t>
      </w:r>
      <w:r w:rsidR="00373D79" w:rsidRPr="004F5AAF">
        <w:rPr>
          <w:rFonts w:ascii="Times New Roman" w:hAnsi="Times New Roman" w:cs="Times New Roman"/>
          <w:b/>
          <w:sz w:val="24"/>
        </w:rPr>
        <w:t>evergreens</w:t>
      </w:r>
      <w:r w:rsidR="00373D79" w:rsidRPr="004F5AAF">
        <w:rPr>
          <w:rFonts w:ascii="Times New Roman" w:hAnsi="Times New Roman" w:cs="Times New Roman"/>
          <w:sz w:val="24"/>
        </w:rPr>
        <w:t xml:space="preserve"> as well, meaning the</w:t>
      </w:r>
      <w:r w:rsidR="00355DAF" w:rsidRPr="004F5AAF">
        <w:rPr>
          <w:rFonts w:ascii="Times New Roman" w:hAnsi="Times New Roman" w:cs="Times New Roman"/>
          <w:sz w:val="24"/>
        </w:rPr>
        <w:t xml:space="preserve">y have foliage year around. </w:t>
      </w:r>
      <w:r w:rsidR="0004289E">
        <w:rPr>
          <w:rFonts w:ascii="Times New Roman" w:hAnsi="Times New Roman" w:cs="Times New Roman"/>
          <w:sz w:val="24"/>
        </w:rPr>
        <w:t xml:space="preserve"> </w:t>
      </w:r>
      <w:r w:rsidR="00355DAF" w:rsidRPr="004F5AAF">
        <w:rPr>
          <w:rFonts w:ascii="Times New Roman" w:hAnsi="Times New Roman" w:cs="Times New Roman"/>
          <w:sz w:val="24"/>
        </w:rPr>
        <w:t>Evergreens include</w:t>
      </w:r>
      <w:r w:rsidR="00373D79" w:rsidRPr="004F5AAF">
        <w:rPr>
          <w:rFonts w:ascii="Times New Roman" w:hAnsi="Times New Roman" w:cs="Times New Roman"/>
          <w:sz w:val="24"/>
        </w:rPr>
        <w:t xml:space="preserve"> juniper, cedar, and pine. </w:t>
      </w:r>
      <w:r w:rsidR="0004289E">
        <w:rPr>
          <w:rFonts w:ascii="Times New Roman" w:hAnsi="Times New Roman" w:cs="Times New Roman"/>
          <w:sz w:val="24"/>
        </w:rPr>
        <w:t xml:space="preserve"> </w:t>
      </w:r>
      <w:r w:rsidR="00C56360" w:rsidRPr="004F5AAF">
        <w:rPr>
          <w:rFonts w:ascii="Times New Roman" w:hAnsi="Times New Roman" w:cs="Times New Roman"/>
          <w:sz w:val="24"/>
        </w:rPr>
        <w:t xml:space="preserve">Plants that defoliate for part of the year are called </w:t>
      </w:r>
      <w:r w:rsidR="00C56360" w:rsidRPr="004F5AAF">
        <w:rPr>
          <w:rFonts w:ascii="Times New Roman" w:hAnsi="Times New Roman" w:cs="Times New Roman"/>
          <w:b/>
          <w:sz w:val="24"/>
        </w:rPr>
        <w:t>deciduous</w:t>
      </w:r>
      <w:r w:rsidR="00C56360" w:rsidRPr="004F5AAF">
        <w:rPr>
          <w:rFonts w:ascii="Times New Roman" w:hAnsi="Times New Roman" w:cs="Times New Roman"/>
          <w:sz w:val="24"/>
        </w:rPr>
        <w:t>.</w:t>
      </w:r>
      <w:r w:rsidR="00355DAF" w:rsidRPr="004F5AAF">
        <w:rPr>
          <w:rFonts w:ascii="Times New Roman" w:hAnsi="Times New Roman" w:cs="Times New Roman"/>
          <w:sz w:val="24"/>
        </w:rPr>
        <w:t xml:space="preserve"> </w:t>
      </w:r>
      <w:r w:rsidR="0004289E">
        <w:rPr>
          <w:rFonts w:ascii="Times New Roman" w:hAnsi="Times New Roman" w:cs="Times New Roman"/>
          <w:sz w:val="24"/>
        </w:rPr>
        <w:t xml:space="preserve"> </w:t>
      </w:r>
      <w:r w:rsidR="00355DAF" w:rsidRPr="004F5AAF">
        <w:rPr>
          <w:rFonts w:ascii="Times New Roman" w:hAnsi="Times New Roman" w:cs="Times New Roman"/>
          <w:sz w:val="24"/>
        </w:rPr>
        <w:t xml:space="preserve">The leaves turn colors and fall to the ground and create a nutrient source for the plants and shed any diseased leaves from the previous season. </w:t>
      </w:r>
      <w:r w:rsidR="0004289E">
        <w:rPr>
          <w:rFonts w:ascii="Times New Roman" w:hAnsi="Times New Roman" w:cs="Times New Roman"/>
          <w:sz w:val="24"/>
        </w:rPr>
        <w:t xml:space="preserve"> </w:t>
      </w:r>
      <w:r w:rsidR="00355DAF" w:rsidRPr="004F5AAF">
        <w:rPr>
          <w:rFonts w:ascii="Times New Roman" w:hAnsi="Times New Roman" w:cs="Times New Roman"/>
          <w:sz w:val="24"/>
        </w:rPr>
        <w:t xml:space="preserve">Some examples of deciduous trees are maple oak, birch, hickory, and many more. </w:t>
      </w:r>
    </w:p>
    <w:p w:rsidR="00AD40BF" w:rsidRDefault="00C56360" w:rsidP="00FF215E">
      <w:pPr>
        <w:rPr>
          <w:rFonts w:ascii="Times New Roman" w:hAnsi="Times New Roman" w:cs="Times New Roman"/>
          <w:sz w:val="24"/>
        </w:rPr>
      </w:pPr>
      <w:r w:rsidRPr="004F5AAF">
        <w:rPr>
          <w:rFonts w:ascii="Times New Roman" w:hAnsi="Times New Roman" w:cs="Times New Roman"/>
          <w:sz w:val="24"/>
        </w:rPr>
        <w:t xml:space="preserve"> </w:t>
      </w:r>
    </w:p>
    <w:p w:rsidR="004F5AAF" w:rsidRDefault="004F5AAF" w:rsidP="00FF215E">
      <w:pPr>
        <w:rPr>
          <w:rFonts w:ascii="Times New Roman" w:hAnsi="Times New Roman" w:cs="Times New Roman"/>
          <w:sz w:val="24"/>
        </w:rPr>
      </w:pPr>
    </w:p>
    <w:p w:rsidR="004F5AAF" w:rsidRPr="004F5AAF" w:rsidRDefault="004F5AAF" w:rsidP="00FF215E">
      <w:pPr>
        <w:rPr>
          <w:rFonts w:ascii="Times New Roman" w:hAnsi="Times New Roman" w:cs="Times New Roman"/>
          <w:sz w:val="24"/>
        </w:rPr>
      </w:pPr>
    </w:p>
    <w:p w:rsidR="007B22B9" w:rsidRDefault="007B22B9" w:rsidP="00FF215E"/>
    <w:p w:rsidR="007B22B9" w:rsidRDefault="007B22B9" w:rsidP="00FF215E">
      <w:r>
        <w:rPr>
          <w:noProof/>
        </w:rPr>
        <w:lastRenderedPageBreak/>
        <w:t xml:space="preserve">               </w:t>
      </w:r>
    </w:p>
    <w:p w:rsidR="00B35338" w:rsidRDefault="000A4D3F" w:rsidP="005A1853">
      <w:r>
        <w:rPr>
          <w:noProof/>
        </w:rPr>
        <mc:AlternateContent>
          <mc:Choice Requires="wps">
            <w:drawing>
              <wp:anchor distT="0" distB="0" distL="114300" distR="114300" simplePos="0" relativeHeight="251669504" behindDoc="0" locked="0" layoutInCell="1" allowOverlap="1" wp14:anchorId="474A4CC6" wp14:editId="08702C43">
                <wp:simplePos x="0" y="0"/>
                <wp:positionH relativeFrom="column">
                  <wp:posOffset>-68580</wp:posOffset>
                </wp:positionH>
                <wp:positionV relativeFrom="paragraph">
                  <wp:posOffset>-86360</wp:posOffset>
                </wp:positionV>
                <wp:extent cx="6065520" cy="3962400"/>
                <wp:effectExtent l="0" t="0" r="11430" b="19050"/>
                <wp:wrapNone/>
                <wp:docPr id="27" name="Text Box 27"/>
                <wp:cNvGraphicFramePr/>
                <a:graphic xmlns:a="http://schemas.openxmlformats.org/drawingml/2006/main">
                  <a:graphicData uri="http://schemas.microsoft.com/office/word/2010/wordprocessingShape">
                    <wps:wsp>
                      <wps:cNvSpPr txBox="1"/>
                      <wps:spPr>
                        <a:xfrm>
                          <a:off x="0" y="0"/>
                          <a:ext cx="6065520" cy="3962400"/>
                        </a:xfrm>
                        <a:prstGeom prst="rect">
                          <a:avLst/>
                        </a:prstGeom>
                        <a:no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62CC9" w:rsidRDefault="00E62CC9">
                            <w:r>
                              <w:t xml:space="preserve">                               </w:t>
                            </w:r>
                          </w:p>
                          <w:p w:rsidR="00E62CC9" w:rsidRDefault="00E62CC9"/>
                          <w:p w:rsidR="00E62CC9" w:rsidRPr="00225D4D" w:rsidRDefault="00E62CC9" w:rsidP="00225D4D">
                            <w:pPr>
                              <w:rPr>
                                <w:rFonts w:ascii="Felix Titling" w:hAnsi="Felix Titling"/>
                                <w:i/>
                                <w:color w:val="54A738" w:themeColor="accent5" w:themeShade="BF"/>
                                <w:sz w:val="32"/>
                              </w:rPr>
                            </w:pPr>
                            <w:r>
                              <w:t xml:space="preserve">                                                      </w:t>
                            </w:r>
                            <w:r w:rsidRPr="00225D4D">
                              <w:rPr>
                                <w:rFonts w:ascii="Blackadder ITC" w:hAnsi="Blackadder ITC"/>
                                <w:i/>
                                <w:color w:val="54A738" w:themeColor="accent5" w:themeShade="BF"/>
                                <w:sz w:val="40"/>
                              </w:rPr>
                              <w:t>How tall is the biggest tree in the world</w:t>
                            </w:r>
                            <w:r w:rsidRPr="00225D4D">
                              <w:rPr>
                                <w:rFonts w:ascii="Felix Titling" w:hAnsi="Felix Titling"/>
                                <w:i/>
                                <w:color w:val="54A738" w:themeColor="accent5" w:themeShade="BF"/>
                                <w:sz w:val="40"/>
                              </w:rPr>
                              <w:t>?</w:t>
                            </w:r>
                          </w:p>
                          <w:p w:rsidR="00E62CC9" w:rsidRDefault="00E62CC9"/>
                          <w:p w:rsidR="00E62CC9" w:rsidRDefault="00E62CC9"/>
                          <w:p w:rsidR="00E62CC9" w:rsidRDefault="00E62CC9">
                            <w:r>
                              <w:t xml:space="preserve">                                                    </w:t>
                            </w:r>
                          </w:p>
                          <w:p w:rsidR="00E62CC9" w:rsidRDefault="00E62CC9"/>
                          <w:p w:rsidR="00E62CC9" w:rsidRDefault="00E62CC9">
                            <w:r>
                              <w:t xml:space="preserve">                        </w:t>
                            </w:r>
                          </w:p>
                          <w:p w:rsidR="00E62CC9" w:rsidRDefault="00E62CC9">
                            <w:r>
                              <w:t xml:space="preserve">                                                             </w:t>
                            </w:r>
                          </w:p>
                          <w:p w:rsidR="00E62CC9" w:rsidRPr="00CA61FC" w:rsidRDefault="00E62CC9" w:rsidP="00641C12">
                            <w:pPr>
                              <w:rPr>
                                <w:rFonts w:ascii="Corbel" w:hAnsi="Corbel"/>
                                <w:b/>
                                <w:sz w:val="20"/>
                                <w:szCs w:val="20"/>
                              </w:rPr>
                            </w:pPr>
                            <w:r>
                              <w:t xml:space="preserve">                                                              </w:t>
                            </w:r>
                            <w:r w:rsidRPr="00CA61FC">
                              <w:rPr>
                                <w:rFonts w:ascii="Corbel" w:hAnsi="Corbel"/>
                                <w:b/>
                                <w:sz w:val="20"/>
                                <w:szCs w:val="20"/>
                              </w:rPr>
                              <w:t>379ft Sequoia</w:t>
                            </w:r>
                            <w:r>
                              <w:t xml:space="preserve">                  </w:t>
                            </w:r>
                          </w:p>
                          <w:p w:rsidR="00E62CC9" w:rsidRDefault="00E62CC9" w:rsidP="00641C12">
                            <w:pPr>
                              <w:rPr>
                                <w:sz w:val="20"/>
                                <w:szCs w:val="20"/>
                              </w:rPr>
                            </w:pPr>
                            <w:r>
                              <w:t xml:space="preserve"> </w:t>
                            </w:r>
                          </w:p>
                          <w:p w:rsidR="00E62CC9" w:rsidRDefault="00E62CC9">
                            <w:pPr>
                              <w:rPr>
                                <w:sz w:val="20"/>
                                <w:szCs w:val="20"/>
                              </w:rPr>
                            </w:pPr>
                            <w:r>
                              <w:rPr>
                                <w:sz w:val="20"/>
                                <w:szCs w:val="20"/>
                              </w:rPr>
                              <w:t xml:space="preserve">     </w:t>
                            </w:r>
                          </w:p>
                          <w:p w:rsidR="00E62CC9" w:rsidRDefault="00E62CC9">
                            <w:pPr>
                              <w:rPr>
                                <w:sz w:val="20"/>
                                <w:szCs w:val="20"/>
                              </w:rPr>
                            </w:pPr>
                            <w:r>
                              <w:rPr>
                                <w:sz w:val="20"/>
                                <w:szCs w:val="20"/>
                              </w:rPr>
                              <w:t xml:space="preserve">        </w:t>
                            </w:r>
                          </w:p>
                          <w:p w:rsidR="00E62CC9" w:rsidRDefault="00E62CC9">
                            <w:pPr>
                              <w:rPr>
                                <w:sz w:val="20"/>
                                <w:szCs w:val="20"/>
                              </w:rPr>
                            </w:pPr>
                          </w:p>
                          <w:p w:rsidR="00E62CC9" w:rsidRDefault="00E62CC9">
                            <w:pPr>
                              <w:rPr>
                                <w:sz w:val="20"/>
                                <w:szCs w:val="20"/>
                              </w:rPr>
                            </w:pPr>
                          </w:p>
                          <w:p w:rsidR="00E62CC9" w:rsidRDefault="00E62CC9">
                            <w:pPr>
                              <w:rPr>
                                <w:sz w:val="20"/>
                                <w:szCs w:val="20"/>
                              </w:rPr>
                            </w:pPr>
                            <w:r>
                              <w:rPr>
                                <w:sz w:val="20"/>
                                <w:szCs w:val="20"/>
                              </w:rPr>
                              <w:t xml:space="preserve">                                                                                              </w:t>
                            </w:r>
                            <w:r w:rsidRPr="00CA61FC">
                              <w:rPr>
                                <w:rFonts w:ascii="Corbel" w:hAnsi="Corbel"/>
                                <w:b/>
                                <w:sz w:val="20"/>
                                <w:szCs w:val="20"/>
                              </w:rPr>
                              <w:t>10-story building</w:t>
                            </w:r>
                          </w:p>
                          <w:p w:rsidR="00E62CC9" w:rsidRPr="00CA61FC" w:rsidRDefault="00E62CC9">
                            <w:pPr>
                              <w:rPr>
                                <w:rFonts w:ascii="Corbel" w:hAnsi="Corbel"/>
                                <w:b/>
                                <w:sz w:val="20"/>
                                <w:szCs w:val="20"/>
                              </w:rPr>
                            </w:pPr>
                            <w:r>
                              <w:rPr>
                                <w:sz w:val="20"/>
                                <w:szCs w:val="20"/>
                              </w:rPr>
                              <w:t xml:space="preserve">                                                                                            </w:t>
                            </w:r>
                          </w:p>
                          <w:p w:rsidR="00E62CC9" w:rsidRDefault="00E62CC9">
                            <w:pPr>
                              <w:rPr>
                                <w:sz w:val="20"/>
                                <w:szCs w:val="20"/>
                              </w:rPr>
                            </w:pPr>
                          </w:p>
                          <w:p w:rsidR="00E62CC9" w:rsidRDefault="00E62CC9">
                            <w:pPr>
                              <w:rPr>
                                <w:sz w:val="20"/>
                                <w:szCs w:val="20"/>
                              </w:rPr>
                            </w:pPr>
                          </w:p>
                          <w:p w:rsidR="00E62CC9" w:rsidRDefault="00E62CC9">
                            <w:pPr>
                              <w:rPr>
                                <w:sz w:val="20"/>
                                <w:szCs w:val="20"/>
                              </w:rPr>
                            </w:pPr>
                            <w:r>
                              <w:rPr>
                                <w:sz w:val="20"/>
                                <w:szCs w:val="20"/>
                              </w:rPr>
                              <w:t xml:space="preserve">                                                                                                                   </w:t>
                            </w:r>
                          </w:p>
                          <w:p w:rsidR="00E62CC9" w:rsidRDefault="00E62CC9">
                            <w:pPr>
                              <w:rPr>
                                <w:sz w:val="20"/>
                                <w:szCs w:val="20"/>
                              </w:rPr>
                            </w:pPr>
                          </w:p>
                          <w:p w:rsidR="00E62CC9" w:rsidRDefault="00E62CC9">
                            <w:pPr>
                              <w:rPr>
                                <w:sz w:val="20"/>
                                <w:szCs w:val="20"/>
                              </w:rPr>
                            </w:pPr>
                            <w:r>
                              <w:rPr>
                                <w:sz w:val="20"/>
                                <w:szCs w:val="20"/>
                              </w:rPr>
                              <w:t xml:space="preserve">                                                                                                                     </w:t>
                            </w:r>
                            <w:r w:rsidRPr="00CA61FC">
                              <w:rPr>
                                <w:rFonts w:ascii="Corbel" w:hAnsi="Corbel"/>
                                <w:b/>
                                <w:sz w:val="20"/>
                                <w:szCs w:val="20"/>
                              </w:rPr>
                              <w:t>6ft tall person</w:t>
                            </w:r>
                          </w:p>
                          <w:p w:rsidR="00E62CC9" w:rsidRPr="00CA61FC" w:rsidRDefault="00E62CC9">
                            <w:pPr>
                              <w:rPr>
                                <w:rFonts w:ascii="Corbel" w:hAnsi="Corbel"/>
                                <w:b/>
                                <w:sz w:val="20"/>
                                <w:szCs w:val="20"/>
                              </w:rPr>
                            </w:pPr>
                            <w:r>
                              <w:rPr>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31" type="#_x0000_t202" style="position:absolute;margin-left:-5.4pt;margin-top:-6.8pt;width:477.6pt;height:3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" filled="f" strokeweight="1pt">
                <v:textbox>
                  <w:txbxContent>
                    <w:p w:rsidR="00E62CC9" w:rsidRDefault="00E62CC9">
                      <w:r>
                        <w:t xml:space="preserve">                               </w:t>
                      </w:r>
                    </w:p>
                    <w:p w:rsidR="00E62CC9" w:rsidRDefault="00E62CC9"/>
                    <w:p w:rsidR="00E62CC9" w:rsidRPr="00225D4D" w:rsidRDefault="00E62CC9" w:rsidP="00225D4D">
                      <w:pPr>
                        <w:rPr>
                          <w:rFonts w:ascii="Felix Titling" w:hAnsi="Felix Titling"/>
                          <w:i/>
                          <w:color w:val="54A738" w:themeColor="accent5" w:themeShade="BF"/>
                          <w:sz w:val="32"/>
                        </w:rPr>
                      </w:pPr>
                      <w:r>
                        <w:t xml:space="preserve">                                                      </w:t>
                      </w:r>
                      <w:r w:rsidRPr="00225D4D">
                        <w:rPr>
                          <w:rFonts w:ascii="Blackadder ITC" w:hAnsi="Blackadder ITC"/>
                          <w:i/>
                          <w:color w:val="54A738" w:themeColor="accent5" w:themeShade="BF"/>
                          <w:sz w:val="40"/>
                        </w:rPr>
                        <w:t>How tall is the biggest tree in the world</w:t>
                      </w:r>
                      <w:r w:rsidRPr="00225D4D">
                        <w:rPr>
                          <w:rFonts w:ascii="Felix Titling" w:hAnsi="Felix Titling"/>
                          <w:i/>
                          <w:color w:val="54A738" w:themeColor="accent5" w:themeShade="BF"/>
                          <w:sz w:val="40"/>
                        </w:rPr>
                        <w:t>?</w:t>
                      </w:r>
                    </w:p>
                    <w:p w:rsidR="00E62CC9" w:rsidRDefault="00E62CC9"/>
                    <w:p w:rsidR="00E62CC9" w:rsidRDefault="00E62CC9"/>
                    <w:p w:rsidR="00E62CC9" w:rsidRDefault="00E62CC9">
                      <w:r>
                        <w:t xml:space="preserve">                                                    </w:t>
                      </w:r>
                    </w:p>
                    <w:p w:rsidR="00E62CC9" w:rsidRDefault="00E62CC9"/>
                    <w:p w:rsidR="00E62CC9" w:rsidRDefault="00E62CC9">
                      <w:r>
                        <w:t xml:space="preserve">                        </w:t>
                      </w:r>
                    </w:p>
                    <w:p w:rsidR="00E62CC9" w:rsidRDefault="00E62CC9">
                      <w:r>
                        <w:t xml:space="preserve">                                                             </w:t>
                      </w:r>
                    </w:p>
                    <w:p w:rsidR="00E62CC9" w:rsidRPr="00CA61FC" w:rsidRDefault="00E62CC9" w:rsidP="00641C12">
                      <w:pPr>
                        <w:rPr>
                          <w:rFonts w:ascii="Corbel" w:hAnsi="Corbel"/>
                          <w:b/>
                          <w:sz w:val="20"/>
                          <w:szCs w:val="20"/>
                        </w:rPr>
                      </w:pPr>
                      <w:r>
                        <w:t xml:space="preserve">                                                              </w:t>
                      </w:r>
                      <w:r w:rsidRPr="00CA61FC">
                        <w:rPr>
                          <w:rFonts w:ascii="Corbel" w:hAnsi="Corbel"/>
                          <w:b/>
                          <w:sz w:val="20"/>
                          <w:szCs w:val="20"/>
                        </w:rPr>
                        <w:t>379ft Sequoia</w:t>
                      </w:r>
                      <w:r>
                        <w:t xml:space="preserve">                  </w:t>
                      </w:r>
                    </w:p>
                    <w:p w:rsidR="00E62CC9" w:rsidRDefault="00E62CC9" w:rsidP="00641C12">
                      <w:pPr>
                        <w:rPr>
                          <w:sz w:val="20"/>
                          <w:szCs w:val="20"/>
                        </w:rPr>
                      </w:pPr>
                      <w:r>
                        <w:t xml:space="preserve"> </w:t>
                      </w:r>
                    </w:p>
                    <w:p w:rsidR="00E62CC9" w:rsidRDefault="00E62CC9">
                      <w:pPr>
                        <w:rPr>
                          <w:sz w:val="20"/>
                          <w:szCs w:val="20"/>
                        </w:rPr>
                      </w:pPr>
                      <w:r>
                        <w:rPr>
                          <w:sz w:val="20"/>
                          <w:szCs w:val="20"/>
                        </w:rPr>
                        <w:t xml:space="preserve">     </w:t>
                      </w:r>
                    </w:p>
                    <w:p w:rsidR="00E62CC9" w:rsidRDefault="00E62CC9">
                      <w:pPr>
                        <w:rPr>
                          <w:sz w:val="20"/>
                          <w:szCs w:val="20"/>
                        </w:rPr>
                      </w:pPr>
                      <w:r>
                        <w:rPr>
                          <w:sz w:val="20"/>
                          <w:szCs w:val="20"/>
                        </w:rPr>
                        <w:t xml:space="preserve">        </w:t>
                      </w:r>
                    </w:p>
                    <w:p w:rsidR="00E62CC9" w:rsidRDefault="00E62CC9">
                      <w:pPr>
                        <w:rPr>
                          <w:sz w:val="20"/>
                          <w:szCs w:val="20"/>
                        </w:rPr>
                      </w:pPr>
                    </w:p>
                    <w:p w:rsidR="00E62CC9" w:rsidRDefault="00E62CC9">
                      <w:pPr>
                        <w:rPr>
                          <w:sz w:val="20"/>
                          <w:szCs w:val="20"/>
                        </w:rPr>
                      </w:pPr>
                    </w:p>
                    <w:p w:rsidR="00E62CC9" w:rsidRDefault="00E62CC9">
                      <w:pPr>
                        <w:rPr>
                          <w:sz w:val="20"/>
                          <w:szCs w:val="20"/>
                        </w:rPr>
                      </w:pPr>
                      <w:r>
                        <w:rPr>
                          <w:sz w:val="20"/>
                          <w:szCs w:val="20"/>
                        </w:rPr>
                        <w:t xml:space="preserve">                                                                                              </w:t>
                      </w:r>
                      <w:r w:rsidRPr="00CA61FC">
                        <w:rPr>
                          <w:rFonts w:ascii="Corbel" w:hAnsi="Corbel"/>
                          <w:b/>
                          <w:sz w:val="20"/>
                          <w:szCs w:val="20"/>
                        </w:rPr>
                        <w:t>10-story building</w:t>
                      </w:r>
                    </w:p>
                    <w:p w:rsidR="00E62CC9" w:rsidRPr="00CA61FC" w:rsidRDefault="00E62CC9">
                      <w:pPr>
                        <w:rPr>
                          <w:rFonts w:ascii="Corbel" w:hAnsi="Corbel"/>
                          <w:b/>
                          <w:sz w:val="20"/>
                          <w:szCs w:val="20"/>
                        </w:rPr>
                      </w:pPr>
                      <w:r>
                        <w:rPr>
                          <w:sz w:val="20"/>
                          <w:szCs w:val="20"/>
                        </w:rPr>
                        <w:t xml:space="preserve">                                                                                            </w:t>
                      </w:r>
                    </w:p>
                    <w:p w:rsidR="00E62CC9" w:rsidRDefault="00E62CC9">
                      <w:pPr>
                        <w:rPr>
                          <w:sz w:val="20"/>
                          <w:szCs w:val="20"/>
                        </w:rPr>
                      </w:pPr>
                    </w:p>
                    <w:p w:rsidR="00E62CC9" w:rsidRDefault="00E62CC9">
                      <w:pPr>
                        <w:rPr>
                          <w:sz w:val="20"/>
                          <w:szCs w:val="20"/>
                        </w:rPr>
                      </w:pPr>
                    </w:p>
                    <w:p w:rsidR="00E62CC9" w:rsidRDefault="00E62CC9">
                      <w:pPr>
                        <w:rPr>
                          <w:sz w:val="20"/>
                          <w:szCs w:val="20"/>
                        </w:rPr>
                      </w:pPr>
                      <w:r>
                        <w:rPr>
                          <w:sz w:val="20"/>
                          <w:szCs w:val="20"/>
                        </w:rPr>
                        <w:t xml:space="preserve">                                                                                                                   </w:t>
                      </w:r>
                    </w:p>
                    <w:p w:rsidR="00E62CC9" w:rsidRDefault="00E62CC9">
                      <w:pPr>
                        <w:rPr>
                          <w:sz w:val="20"/>
                          <w:szCs w:val="20"/>
                        </w:rPr>
                      </w:pPr>
                    </w:p>
                    <w:p w:rsidR="00E62CC9" w:rsidRDefault="00E62CC9">
                      <w:pPr>
                        <w:rPr>
                          <w:sz w:val="20"/>
                          <w:szCs w:val="20"/>
                        </w:rPr>
                      </w:pPr>
                      <w:r>
                        <w:rPr>
                          <w:sz w:val="20"/>
                          <w:szCs w:val="20"/>
                        </w:rPr>
                        <w:t xml:space="preserve">                                                                                                                     </w:t>
                      </w:r>
                      <w:r w:rsidRPr="00CA61FC">
                        <w:rPr>
                          <w:rFonts w:ascii="Corbel" w:hAnsi="Corbel"/>
                          <w:b/>
                          <w:sz w:val="20"/>
                          <w:szCs w:val="20"/>
                        </w:rPr>
                        <w:t>6ft tall person</w:t>
                      </w:r>
                    </w:p>
                    <w:p w:rsidR="00E62CC9" w:rsidRPr="00CA61FC" w:rsidRDefault="00E62CC9">
                      <w:pPr>
                        <w:rPr>
                          <w:rFonts w:ascii="Corbel" w:hAnsi="Corbel"/>
                          <w:b/>
                          <w:sz w:val="20"/>
                          <w:szCs w:val="20"/>
                        </w:rPr>
                      </w:pPr>
                      <w:r>
                        <w:rPr>
                          <w:sz w:val="20"/>
                          <w:szCs w:val="20"/>
                        </w:rPr>
                        <w:t xml:space="preserve">                                                                                                                    </w:t>
                      </w:r>
                    </w:p>
                  </w:txbxContent>
                </v:textbox>
              </v:shape>
            </w:pict>
          </mc:Fallback>
        </mc:AlternateContent>
      </w:r>
    </w:p>
    <w:p w:rsidR="00B35338" w:rsidRDefault="00641C12" w:rsidP="005A1853">
      <w:r>
        <w:rPr>
          <w:noProof/>
        </w:rPr>
        <mc:AlternateContent>
          <mc:Choice Requires="wps">
            <w:drawing>
              <wp:anchor distT="0" distB="0" distL="114300" distR="114300" simplePos="0" relativeHeight="251671552" behindDoc="0" locked="0" layoutInCell="1" allowOverlap="1" wp14:anchorId="525EC222" wp14:editId="184A6A3F">
                <wp:simplePos x="0" y="0"/>
                <wp:positionH relativeFrom="column">
                  <wp:posOffset>1424940</wp:posOffset>
                </wp:positionH>
                <wp:positionV relativeFrom="paragraph">
                  <wp:posOffset>39370</wp:posOffset>
                </wp:positionV>
                <wp:extent cx="894080" cy="3390900"/>
                <wp:effectExtent l="0" t="0" r="20320" b="19050"/>
                <wp:wrapNone/>
                <wp:docPr id="29" name="Right Brace 29"/>
                <wp:cNvGraphicFramePr/>
                <a:graphic xmlns:a="http://schemas.openxmlformats.org/drawingml/2006/main">
                  <a:graphicData uri="http://schemas.microsoft.com/office/word/2010/wordprocessingShape">
                    <wps:wsp>
                      <wps:cNvSpPr/>
                      <wps:spPr>
                        <a:xfrm>
                          <a:off x="0" y="0"/>
                          <a:ext cx="894080" cy="3390900"/>
                        </a:xfrm>
                        <a:prstGeom prst="rightBrace">
                          <a:avLst>
                            <a:gd name="adj1" fmla="val 8333"/>
                            <a:gd name="adj2" fmla="val 45280"/>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9" o:spid="_x0000_s1026" type="#_x0000_t88" style="position:absolute;margin-left:112.2pt;margin-top:3.1pt;width:70.4pt;height:26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" adj="475,9780" strokecolor="gray [1629]"/>
            </w:pict>
          </mc:Fallback>
        </mc:AlternateContent>
      </w:r>
      <w:r>
        <w:rPr>
          <w:noProof/>
        </w:rPr>
        <mc:AlternateContent>
          <mc:Choice Requires="wps">
            <w:drawing>
              <wp:anchor distT="0" distB="0" distL="114300" distR="114300" simplePos="0" relativeHeight="251672576" behindDoc="0" locked="0" layoutInCell="1" allowOverlap="1" wp14:anchorId="79DAA8D5" wp14:editId="548BEB30">
                <wp:simplePos x="0" y="0"/>
                <wp:positionH relativeFrom="column">
                  <wp:posOffset>2865120</wp:posOffset>
                </wp:positionH>
                <wp:positionV relativeFrom="paragraph">
                  <wp:posOffset>2134870</wp:posOffset>
                </wp:positionV>
                <wp:extent cx="360680" cy="1333500"/>
                <wp:effectExtent l="0" t="0" r="20320" b="19050"/>
                <wp:wrapNone/>
                <wp:docPr id="30" name="Right Brace 30"/>
                <wp:cNvGraphicFramePr/>
                <a:graphic xmlns:a="http://schemas.openxmlformats.org/drawingml/2006/main">
                  <a:graphicData uri="http://schemas.microsoft.com/office/word/2010/wordprocessingShape">
                    <wps:wsp>
                      <wps:cNvSpPr/>
                      <wps:spPr>
                        <a:xfrm>
                          <a:off x="0" y="0"/>
                          <a:ext cx="360680" cy="1333500"/>
                        </a:xfrm>
                        <a:prstGeom prst="rightBrace">
                          <a:avLst>
                            <a:gd name="adj1" fmla="val 8333"/>
                            <a:gd name="adj2" fmla="val 28286"/>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30" o:spid="_x0000_s1026" type="#_x0000_t88" style="position:absolute;margin-left:225.6pt;margin-top:168.1pt;width:28.4pt;height:1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" adj="487,6110" strokecolor="gray [1629]"/>
            </w:pict>
          </mc:Fallback>
        </mc:AlternateContent>
      </w:r>
      <w:r w:rsidR="008E1B96">
        <w:rPr>
          <w:noProof/>
        </w:rPr>
        <mc:AlternateContent>
          <mc:Choice Requires="wps">
            <w:drawing>
              <wp:anchor distT="0" distB="0" distL="114300" distR="114300" simplePos="0" relativeHeight="251673600" behindDoc="0" locked="0" layoutInCell="1" allowOverlap="1" wp14:anchorId="16CA7B5D" wp14:editId="70EB59FA">
                <wp:simplePos x="0" y="0"/>
                <wp:positionH relativeFrom="column">
                  <wp:posOffset>3916680</wp:posOffset>
                </wp:positionH>
                <wp:positionV relativeFrom="paragraph">
                  <wp:posOffset>3289300</wp:posOffset>
                </wp:positionV>
                <wp:extent cx="137160" cy="228600"/>
                <wp:effectExtent l="0" t="0" r="15240" b="19050"/>
                <wp:wrapNone/>
                <wp:docPr id="32" name="Right Brace 32"/>
                <wp:cNvGraphicFramePr/>
                <a:graphic xmlns:a="http://schemas.openxmlformats.org/drawingml/2006/main">
                  <a:graphicData uri="http://schemas.microsoft.com/office/word/2010/wordprocessingShape">
                    <wps:wsp>
                      <wps:cNvSpPr/>
                      <wps:spPr>
                        <a:xfrm>
                          <a:off x="0" y="0"/>
                          <a:ext cx="137160" cy="228600"/>
                        </a:xfrm>
                        <a:prstGeom prst="rightBrac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32" o:spid="_x0000_s1026" type="#_x0000_t88" style="position:absolute;margin-left:308.4pt;margin-top:259pt;width:10.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" adj="1080" strokecolor="gray [1629]"/>
            </w:pict>
          </mc:Fallback>
        </mc:AlternateContent>
      </w:r>
      <w:r w:rsidR="00C91D24">
        <w:rPr>
          <w:noProof/>
        </w:rPr>
        <w:drawing>
          <wp:inline distT="0" distB="0" distL="0" distR="0" wp14:anchorId="0FE7B8B2" wp14:editId="47A5354B">
            <wp:extent cx="2033983" cy="3474720"/>
            <wp:effectExtent l="0" t="0" r="4445" b="0"/>
            <wp:docPr id="22" name="Picture 22" descr="C:\Users\Audrey Frampton\AppData\Local\Microsoft\Windows\Temporary Internet Files\Content.IE5\W48W0VJ9\1246605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udrey Frampton\AppData\Local\Microsoft\Windows\Temporary Internet Files\Content.IE5\W48W0VJ9\124660597[1].jpg"/>
                    <pic:cNvPicPr>
                      <a:picLocks noChangeAspect="1" noChangeArrowheads="1"/>
                    </pic:cNvPicPr>
                  </pic:nvPicPr>
                  <pic:blipFill rotWithShape="1">
                    <a:blip r:embed="rId13">
                      <a:extLst>
                        <a:ext uri="{28A0092B-C50C-407E-A947-70E740481C1C}">
                          <a14:useLocalDpi xmlns:a14="http://schemas.microsoft.com/office/drawing/2010/main" val="0"/>
                        </a:ext>
                      </a:extLst>
                    </a:blip>
                    <a:srcRect r="14337"/>
                    <a:stretch/>
                  </pic:blipFill>
                  <pic:spPr bwMode="auto">
                    <a:xfrm>
                      <a:off x="0" y="0"/>
                      <a:ext cx="2033983" cy="3474720"/>
                    </a:xfrm>
                    <a:prstGeom prst="rect">
                      <a:avLst/>
                    </a:prstGeom>
                    <a:noFill/>
                    <a:ln>
                      <a:noFill/>
                    </a:ln>
                    <a:extLst>
                      <a:ext uri="{53640926-AAD7-44D8-BBD7-CCE9431645EC}">
                        <a14:shadowObscured xmlns:a14="http://schemas.microsoft.com/office/drawing/2010/main"/>
                      </a:ext>
                    </a:extLst>
                  </pic:spPr>
                </pic:pic>
              </a:graphicData>
            </a:graphic>
          </wp:inline>
        </w:drawing>
      </w:r>
      <w:r w:rsidR="00C91D24">
        <w:rPr>
          <w:noProof/>
        </w:rPr>
        <w:drawing>
          <wp:inline distT="0" distB="0" distL="0" distR="0" wp14:anchorId="27FA53AB" wp14:editId="49687D4B">
            <wp:extent cx="757003" cy="1371600"/>
            <wp:effectExtent l="0" t="0" r="5080" b="0"/>
            <wp:docPr id="25" name="Picture 25" descr="C:\Users\Audrey Frampton\AppData\Local\Microsoft\Windows\Temporary Internet Files\Content.IE5\3S2JWCXE\15362-illustration-of-office-buildings-in-a-city-p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udrey Frampton\AppData\Local\Microsoft\Windows\Temporary Internet Files\Content.IE5\3S2JWCXE\15362-illustration-of-office-buildings-in-a-city-pv[1].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50124" b="9630"/>
                    <a:stretch/>
                  </pic:blipFill>
                  <pic:spPr bwMode="auto">
                    <a:xfrm>
                      <a:off x="0" y="0"/>
                      <a:ext cx="757003" cy="1371600"/>
                    </a:xfrm>
                    <a:prstGeom prst="rect">
                      <a:avLst/>
                    </a:prstGeom>
                    <a:noFill/>
                    <a:ln>
                      <a:noFill/>
                    </a:ln>
                    <a:extLst>
                      <a:ext uri="{53640926-AAD7-44D8-BBD7-CCE9431645EC}">
                        <a14:shadowObscured xmlns:a14="http://schemas.microsoft.com/office/drawing/2010/main"/>
                      </a:ext>
                    </a:extLst>
                  </pic:spPr>
                </pic:pic>
              </a:graphicData>
            </a:graphic>
          </wp:inline>
        </w:drawing>
      </w:r>
      <w:r w:rsidR="008E1B96">
        <w:t xml:space="preserve"> </w:t>
      </w:r>
      <w:r w:rsidR="008E1B96">
        <w:rPr>
          <w:noProof/>
        </w:rPr>
        <w:t xml:space="preserve">                         </w:t>
      </w:r>
      <w:r w:rsidR="008E1B96">
        <w:rPr>
          <w:noProof/>
        </w:rPr>
        <w:drawing>
          <wp:inline distT="0" distB="0" distL="0" distR="0" wp14:anchorId="489B8C99" wp14:editId="126DA812">
            <wp:extent cx="45720" cy="91440"/>
            <wp:effectExtent l="0" t="0" r="0" b="3810"/>
            <wp:docPr id="26" name="Picture 26" descr="C:\Users\Audrey Frampton\AppData\Local\Microsoft\Windows\Temporary Internet Files\Content.IE5\BBAHZLW9\judge-28736_64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udrey Frampton\AppData\Local\Microsoft\Windows\Temporary Internet Files\Content.IE5\BBAHZLW9\judge-28736_640[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720" cy="91440"/>
                    </a:xfrm>
                    <a:prstGeom prst="rect">
                      <a:avLst/>
                    </a:prstGeom>
                    <a:noFill/>
                    <a:ln>
                      <a:noFill/>
                    </a:ln>
                  </pic:spPr>
                </pic:pic>
              </a:graphicData>
            </a:graphic>
          </wp:inline>
        </w:drawing>
      </w:r>
      <w:r w:rsidR="008E1B96">
        <w:rPr>
          <w:noProof/>
        </w:rPr>
        <w:t xml:space="preserve">   </w:t>
      </w:r>
    </w:p>
    <w:p w:rsidR="00B35338" w:rsidRDefault="00B35338" w:rsidP="005A1853"/>
    <w:p w:rsidR="00B35338" w:rsidRPr="00C118A8" w:rsidRDefault="00B35338" w:rsidP="005A1853"/>
    <w:p w:rsidR="005A1853" w:rsidRDefault="000A4D3F" w:rsidP="005A1853">
      <w:r>
        <w:rPr>
          <w:noProof/>
        </w:rPr>
        <mc:AlternateContent>
          <mc:Choice Requires="wps">
            <w:drawing>
              <wp:anchor distT="0" distB="0" distL="114300" distR="114300" simplePos="0" relativeHeight="251675648" behindDoc="0" locked="0" layoutInCell="1" allowOverlap="1" wp14:anchorId="13D56FE4" wp14:editId="7E323DE3">
                <wp:simplePos x="0" y="0"/>
                <wp:positionH relativeFrom="column">
                  <wp:posOffset>-68580</wp:posOffset>
                </wp:positionH>
                <wp:positionV relativeFrom="paragraph">
                  <wp:posOffset>78105</wp:posOffset>
                </wp:positionV>
                <wp:extent cx="5539740" cy="259080"/>
                <wp:effectExtent l="0" t="0" r="3810" b="7620"/>
                <wp:wrapNone/>
                <wp:docPr id="33" name="Text Box 33"/>
                <wp:cNvGraphicFramePr/>
                <a:graphic xmlns:a="http://schemas.openxmlformats.org/drawingml/2006/main">
                  <a:graphicData uri="http://schemas.microsoft.com/office/word/2010/wordprocessingShape">
                    <wps:wsp>
                      <wps:cNvSpPr txBox="1"/>
                      <wps:spPr>
                        <a:xfrm>
                          <a:off x="0" y="0"/>
                          <a:ext cx="5539740" cy="259080"/>
                        </a:xfrm>
                        <a:prstGeom prst="rect">
                          <a:avLst/>
                        </a:prstGeom>
                        <a:solidFill>
                          <a:prstClr val="white"/>
                        </a:solidFill>
                        <a:ln>
                          <a:noFill/>
                        </a:ln>
                        <a:effectLst/>
                      </wps:spPr>
                      <wps:txbx>
                        <w:txbxContent>
                          <w:p w:rsidR="00E62CC9" w:rsidRPr="00CA61FC" w:rsidRDefault="00E62CC9" w:rsidP="00CA61FC">
                            <w:pPr>
                              <w:pStyle w:val="Caption"/>
                              <w:rPr>
                                <w:noProof/>
                                <w:color w:val="000000" w:themeColor="text1"/>
                              </w:rPr>
                            </w:pPr>
                            <w:r w:rsidRPr="00B80816">
                              <w:rPr>
                                <w:color w:val="7F7F7F" w:themeColor="text1" w:themeTint="80"/>
                              </w:rPr>
                              <w:t xml:space="preserve">Figure </w:t>
                            </w:r>
                            <w:r w:rsidRPr="00B80816">
                              <w:rPr>
                                <w:color w:val="7F7F7F" w:themeColor="text1" w:themeTint="80"/>
                              </w:rPr>
                              <w:fldChar w:fldCharType="begin"/>
                            </w:r>
                            <w:r w:rsidRPr="00B80816">
                              <w:rPr>
                                <w:color w:val="7F7F7F" w:themeColor="text1" w:themeTint="80"/>
                              </w:rPr>
                              <w:instrText xml:space="preserve"> SEQ Figure \* ARABIC </w:instrText>
                            </w:r>
                            <w:r w:rsidRPr="00B80816">
                              <w:rPr>
                                <w:color w:val="7F7F7F" w:themeColor="text1" w:themeTint="80"/>
                              </w:rPr>
                              <w:fldChar w:fldCharType="separate"/>
                            </w:r>
                            <w:r w:rsidR="007E1237">
                              <w:rPr>
                                <w:noProof/>
                                <w:color w:val="7F7F7F" w:themeColor="text1" w:themeTint="80"/>
                              </w:rPr>
                              <w:t>1</w:t>
                            </w:r>
                            <w:r w:rsidRPr="00B80816">
                              <w:rPr>
                                <w:color w:val="7F7F7F" w:themeColor="text1" w:themeTint="80"/>
                              </w:rPr>
                              <w:fldChar w:fldCharType="end"/>
                            </w:r>
                            <w:r w:rsidRPr="00B80816">
                              <w:rPr>
                                <w:color w:val="7F7F7F" w:themeColor="text1" w:themeTint="80"/>
                              </w:rPr>
                              <w:t xml:space="preserve"> - </w:t>
                            </w:r>
                            <w:r w:rsidRPr="00B80816">
                              <w:rPr>
                                <w:i/>
                                <w:color w:val="7F7F7F" w:themeColor="text1" w:themeTint="80"/>
                              </w:rPr>
                              <w:t>Sequoia Height compared to a 10 story building and a person.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32" type="#_x0000_t202" style="position:absolute;margin-left:-5.4pt;margin-top:6.15pt;width:436.2pt;height:20.4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" stroked="f">
                <v:textbox inset="0,0,0,0">
                  <w:txbxContent>
                    <w:p w:rsidR="00E62CC9" w:rsidRPr="00CA61FC" w:rsidRDefault="00E62CC9" w:rsidP="00CA61FC">
                      <w:pPr>
                        <w:pStyle w:val="Caption"/>
                        <w:rPr>
                          <w:noProof/>
                          <w:color w:val="000000" w:themeColor="text1"/>
                        </w:rPr>
                      </w:pPr>
                      <w:r w:rsidRPr="00B80816">
                        <w:rPr>
                          <w:color w:val="7F7F7F" w:themeColor="text1" w:themeTint="80"/>
                        </w:rPr>
                        <w:t xml:space="preserve">Figure </w:t>
                      </w:r>
                      <w:r w:rsidRPr="00B80816">
                        <w:rPr>
                          <w:color w:val="7F7F7F" w:themeColor="text1" w:themeTint="80"/>
                        </w:rPr>
                        <w:fldChar w:fldCharType="begin"/>
                      </w:r>
                      <w:r w:rsidRPr="00B80816">
                        <w:rPr>
                          <w:color w:val="7F7F7F" w:themeColor="text1" w:themeTint="80"/>
                        </w:rPr>
                        <w:instrText xml:space="preserve"> SEQ Figure \* ARABIC </w:instrText>
                      </w:r>
                      <w:r w:rsidRPr="00B80816">
                        <w:rPr>
                          <w:color w:val="7F7F7F" w:themeColor="text1" w:themeTint="80"/>
                        </w:rPr>
                        <w:fldChar w:fldCharType="separate"/>
                      </w:r>
                      <w:r w:rsidR="007E1237">
                        <w:rPr>
                          <w:noProof/>
                          <w:color w:val="7F7F7F" w:themeColor="text1" w:themeTint="80"/>
                        </w:rPr>
                        <w:t>1</w:t>
                      </w:r>
                      <w:r w:rsidRPr="00B80816">
                        <w:rPr>
                          <w:color w:val="7F7F7F" w:themeColor="text1" w:themeTint="80"/>
                        </w:rPr>
                        <w:fldChar w:fldCharType="end"/>
                      </w:r>
                      <w:r w:rsidRPr="00B80816">
                        <w:rPr>
                          <w:color w:val="7F7F7F" w:themeColor="text1" w:themeTint="80"/>
                        </w:rPr>
                        <w:t xml:space="preserve"> - </w:t>
                      </w:r>
                      <w:r w:rsidRPr="00B80816">
                        <w:rPr>
                          <w:i/>
                          <w:color w:val="7F7F7F" w:themeColor="text1" w:themeTint="80"/>
                        </w:rPr>
                        <w:t>Sequoia Height compared to a 10 story building and a person.</w:t>
                      </w:r>
                    </w:p>
                  </w:txbxContent>
                </v:textbox>
              </v:shape>
            </w:pict>
          </mc:Fallback>
        </mc:AlternateContent>
      </w:r>
      <w:r w:rsidR="00600E49">
        <w:t>.</w:t>
      </w:r>
      <w:r w:rsidR="005A1853" w:rsidRPr="00061FA3">
        <w:t xml:space="preserve"> </w:t>
      </w:r>
    </w:p>
    <w:p w:rsidR="009801D6" w:rsidRDefault="00B80816" w:rsidP="00B80816">
      <w:pPr>
        <w:pStyle w:val="Heading2"/>
        <w:tabs>
          <w:tab w:val="left" w:pos="4188"/>
        </w:tabs>
      </w:pPr>
      <w:r>
        <w:tab/>
      </w:r>
    </w:p>
    <w:p w:rsidR="00B80816" w:rsidRPr="004F5AAF" w:rsidRDefault="00E63DA6" w:rsidP="000A4D3F">
      <w:pPr>
        <w:rPr>
          <w:rFonts w:ascii="Times New Roman" w:hAnsi="Times New Roman" w:cs="Times New Roman"/>
          <w:sz w:val="24"/>
        </w:rPr>
      </w:pPr>
      <w:r w:rsidRPr="004F5AAF">
        <w:rPr>
          <w:rFonts w:ascii="Times New Roman" w:hAnsi="Times New Roman" w:cs="Times New Roman"/>
          <w:noProof/>
          <w:sz w:val="24"/>
        </w:rPr>
        <w:drawing>
          <wp:anchor distT="0" distB="0" distL="114300" distR="114300" simplePos="0" relativeHeight="251685888" behindDoc="1" locked="0" layoutInCell="1" allowOverlap="1" wp14:anchorId="4572E9A0" wp14:editId="64796747">
            <wp:simplePos x="0" y="0"/>
            <wp:positionH relativeFrom="column">
              <wp:posOffset>3639820</wp:posOffset>
            </wp:positionH>
            <wp:positionV relativeFrom="paragraph">
              <wp:posOffset>307340</wp:posOffset>
            </wp:positionV>
            <wp:extent cx="2600325" cy="2600325"/>
            <wp:effectExtent l="0" t="0" r="0" b="9525"/>
            <wp:wrapThrough wrapText="bothSides">
              <wp:wrapPolygon edited="0">
                <wp:start x="12185" y="0"/>
                <wp:lineTo x="7912" y="2215"/>
                <wp:lineTo x="5855" y="5222"/>
                <wp:lineTo x="5380" y="6646"/>
                <wp:lineTo x="5222" y="7754"/>
                <wp:lineTo x="5222" y="10286"/>
                <wp:lineTo x="4589" y="12185"/>
                <wp:lineTo x="4747" y="13451"/>
                <wp:lineTo x="5538" y="15349"/>
                <wp:lineTo x="4905" y="17881"/>
                <wp:lineTo x="4114" y="18831"/>
                <wp:lineTo x="3007" y="20255"/>
                <wp:lineTo x="3007" y="20571"/>
                <wp:lineTo x="9178" y="21521"/>
                <wp:lineTo x="9811" y="21521"/>
                <wp:lineTo x="12501" y="21521"/>
                <wp:lineTo x="13292" y="21521"/>
                <wp:lineTo x="15349" y="20730"/>
                <wp:lineTo x="15508" y="20413"/>
                <wp:lineTo x="18198" y="18198"/>
                <wp:lineTo x="20571" y="17407"/>
                <wp:lineTo x="20413" y="16299"/>
                <wp:lineTo x="18673" y="12818"/>
                <wp:lineTo x="18040" y="8703"/>
                <wp:lineTo x="17090" y="7754"/>
                <wp:lineTo x="16932" y="6013"/>
                <wp:lineTo x="14084" y="5222"/>
                <wp:lineTo x="15982" y="4273"/>
                <wp:lineTo x="15824" y="3640"/>
                <wp:lineTo x="12818" y="2690"/>
                <wp:lineTo x="12976" y="0"/>
                <wp:lineTo x="12185" y="0"/>
              </wp:wrapPolygon>
            </wp:wrapThrough>
            <wp:docPr id="672" name="Picture 672" descr="C:\Users\Audrey Frampton\AppData\Local\Microsoft\Windows\Temporary Internet Files\Content.IE5\YITI41EE\prop_plants_fur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udrey Frampton\AppData\Local\Microsoft\Windows\Temporary Internet Files\Content.IE5\YITI41EE\prop_plants_furn[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00325" cy="2600325"/>
                    </a:xfrm>
                    <a:prstGeom prst="rect">
                      <a:avLst/>
                    </a:prstGeom>
                    <a:noFill/>
                    <a:ln>
                      <a:noFill/>
                    </a:ln>
                  </pic:spPr>
                </pic:pic>
              </a:graphicData>
            </a:graphic>
            <wp14:sizeRelH relativeFrom="page">
              <wp14:pctWidth>0</wp14:pctWidth>
            </wp14:sizeRelH>
            <wp14:sizeRelV relativeFrom="page">
              <wp14:pctHeight>0</wp14:pctHeight>
            </wp14:sizeRelV>
          </wp:anchor>
        </w:drawing>
      </w:r>
      <w:r w:rsidR="006B33E3">
        <w:rPr>
          <w:rFonts w:ascii="Times New Roman" w:hAnsi="Times New Roman" w:cs="Times New Roman"/>
          <w:sz w:val="24"/>
        </w:rPr>
        <w:t xml:space="preserve">   </w:t>
      </w:r>
      <w:r w:rsidR="00C96884" w:rsidRPr="004F5AAF">
        <w:rPr>
          <w:rFonts w:ascii="Times New Roman" w:hAnsi="Times New Roman" w:cs="Times New Roman"/>
          <w:sz w:val="24"/>
        </w:rPr>
        <w:t xml:space="preserve">There are also </w:t>
      </w:r>
      <w:r w:rsidR="00C96884" w:rsidRPr="004F5AAF">
        <w:rPr>
          <w:rFonts w:ascii="Times New Roman" w:hAnsi="Times New Roman" w:cs="Times New Roman"/>
          <w:b/>
          <w:sz w:val="24"/>
        </w:rPr>
        <w:t>seedless vascular</w:t>
      </w:r>
      <w:r w:rsidR="00C96884" w:rsidRPr="004F5AAF">
        <w:rPr>
          <w:rFonts w:ascii="Times New Roman" w:hAnsi="Times New Roman" w:cs="Times New Roman"/>
          <w:sz w:val="24"/>
        </w:rPr>
        <w:t xml:space="preserve"> and </w:t>
      </w:r>
      <w:r w:rsidR="00C96884" w:rsidRPr="004F5AAF">
        <w:rPr>
          <w:rFonts w:ascii="Times New Roman" w:hAnsi="Times New Roman" w:cs="Times New Roman"/>
          <w:b/>
          <w:sz w:val="24"/>
        </w:rPr>
        <w:t>seed-bearing vascular.</w:t>
      </w:r>
      <w:r w:rsidR="00C96884" w:rsidRPr="004F5AAF">
        <w:rPr>
          <w:rFonts w:ascii="Times New Roman" w:hAnsi="Times New Roman" w:cs="Times New Roman"/>
          <w:sz w:val="24"/>
        </w:rPr>
        <w:t xml:space="preserve"> </w:t>
      </w:r>
      <w:r w:rsidR="0004289E">
        <w:rPr>
          <w:rFonts w:ascii="Times New Roman" w:hAnsi="Times New Roman" w:cs="Times New Roman"/>
          <w:sz w:val="24"/>
        </w:rPr>
        <w:t xml:space="preserve"> </w:t>
      </w:r>
      <w:r w:rsidR="006B33E3">
        <w:rPr>
          <w:rFonts w:ascii="Times New Roman" w:hAnsi="Times New Roman" w:cs="Times New Roman"/>
          <w:sz w:val="24"/>
        </w:rPr>
        <w:t>Ferns are seedless-</w:t>
      </w:r>
      <w:r w:rsidR="00C96884" w:rsidRPr="004F5AAF">
        <w:rPr>
          <w:rFonts w:ascii="Times New Roman" w:hAnsi="Times New Roman" w:cs="Times New Roman"/>
          <w:sz w:val="24"/>
        </w:rPr>
        <w:t xml:space="preserve">vascular because they have vascular tissue but they do not have seeds. </w:t>
      </w:r>
    </w:p>
    <w:p w:rsidR="00B80816" w:rsidRPr="004F5AAF" w:rsidRDefault="00C96884" w:rsidP="000A4D3F">
      <w:pPr>
        <w:rPr>
          <w:rFonts w:ascii="Times New Roman" w:hAnsi="Times New Roman" w:cs="Times New Roman"/>
          <w:sz w:val="24"/>
        </w:rPr>
      </w:pPr>
      <w:r w:rsidRPr="004F5AAF">
        <w:rPr>
          <w:rFonts w:ascii="Times New Roman" w:hAnsi="Times New Roman" w:cs="Times New Roman"/>
          <w:sz w:val="24"/>
        </w:rPr>
        <w:t xml:space="preserve">Instead they have sporophyte and gametophyte </w:t>
      </w:r>
      <w:r w:rsidR="0004289E">
        <w:rPr>
          <w:rFonts w:ascii="Times New Roman" w:hAnsi="Times New Roman" w:cs="Times New Roman"/>
          <w:sz w:val="24"/>
        </w:rPr>
        <w:t xml:space="preserve">cycles to </w:t>
      </w:r>
      <w:r w:rsidRPr="004F5AAF">
        <w:rPr>
          <w:rFonts w:ascii="Times New Roman" w:hAnsi="Times New Roman" w:cs="Times New Roman"/>
          <w:sz w:val="24"/>
        </w:rPr>
        <w:t xml:space="preserve">which </w:t>
      </w:r>
    </w:p>
    <w:p w:rsidR="00C96884" w:rsidRPr="004F5AAF" w:rsidRDefault="0004289E" w:rsidP="000A4D3F">
      <w:pPr>
        <w:rPr>
          <w:rFonts w:ascii="Times New Roman" w:hAnsi="Times New Roman" w:cs="Times New Roman"/>
          <w:sz w:val="24"/>
        </w:rPr>
      </w:pPr>
      <w:proofErr w:type="gramStart"/>
      <w:r>
        <w:rPr>
          <w:rFonts w:ascii="Times New Roman" w:hAnsi="Times New Roman" w:cs="Times New Roman"/>
          <w:sz w:val="24"/>
        </w:rPr>
        <w:t>this</w:t>
      </w:r>
      <w:proofErr w:type="gramEnd"/>
      <w:r>
        <w:rPr>
          <w:rFonts w:ascii="Times New Roman" w:hAnsi="Times New Roman" w:cs="Times New Roman"/>
          <w:sz w:val="24"/>
        </w:rPr>
        <w:t xml:space="preserve"> book </w:t>
      </w:r>
      <w:r w:rsidR="00B80816" w:rsidRPr="004F5AAF">
        <w:rPr>
          <w:rFonts w:ascii="Times New Roman" w:hAnsi="Times New Roman" w:cs="Times New Roman"/>
          <w:sz w:val="24"/>
        </w:rPr>
        <w:t>will get</w:t>
      </w:r>
      <w:r w:rsidR="00E63DA6" w:rsidRPr="004F5AAF">
        <w:rPr>
          <w:rFonts w:ascii="Times New Roman" w:hAnsi="Times New Roman" w:cs="Times New Roman"/>
          <w:sz w:val="24"/>
        </w:rPr>
        <w:t xml:space="preserve"> into further detail later in the chapter.</w:t>
      </w:r>
      <w:r w:rsidR="00E63DA6" w:rsidRPr="004F5AAF">
        <w:rPr>
          <w:rFonts w:ascii="Times New Roman" w:hAnsi="Times New Roman" w:cs="Times New Roman"/>
          <w:noProof/>
          <w:sz w:val="24"/>
        </w:rPr>
        <w:t xml:space="preserve"> </w:t>
      </w:r>
    </w:p>
    <w:p w:rsidR="00E63DA6" w:rsidRPr="004F5AAF" w:rsidRDefault="00E63DA6" w:rsidP="00017D83">
      <w:pPr>
        <w:rPr>
          <w:rFonts w:ascii="Times New Roman" w:hAnsi="Times New Roman" w:cs="Times New Roman"/>
          <w:sz w:val="24"/>
        </w:rPr>
      </w:pPr>
      <w:r w:rsidRPr="004F5AAF">
        <w:rPr>
          <w:rFonts w:ascii="Times New Roman" w:hAnsi="Times New Roman" w:cs="Times New Roman"/>
          <w:sz w:val="24"/>
        </w:rPr>
        <w:t xml:space="preserve">     </w:t>
      </w:r>
    </w:p>
    <w:p w:rsidR="003D4BA5" w:rsidRDefault="003D4BA5" w:rsidP="00E63DA6">
      <w:pPr>
        <w:rPr>
          <w:rFonts w:ascii="Times New Roman" w:hAnsi="Times New Roman" w:cs="Times New Roman"/>
          <w:sz w:val="24"/>
        </w:rPr>
      </w:pPr>
      <w:r>
        <w:rPr>
          <w:rFonts w:ascii="Times New Roman" w:hAnsi="Times New Roman" w:cs="Times New Roman"/>
          <w:sz w:val="24"/>
        </w:rPr>
        <w:t xml:space="preserve">    </w:t>
      </w:r>
      <w:r w:rsidR="00E63DA6" w:rsidRPr="004F5AAF">
        <w:rPr>
          <w:rFonts w:ascii="Times New Roman" w:hAnsi="Times New Roman" w:cs="Times New Roman"/>
          <w:sz w:val="24"/>
        </w:rPr>
        <w:t>Most plants you see are</w:t>
      </w:r>
      <w:r w:rsidR="00017D83" w:rsidRPr="004F5AAF">
        <w:rPr>
          <w:rFonts w:ascii="Times New Roman" w:hAnsi="Times New Roman" w:cs="Times New Roman"/>
          <w:sz w:val="24"/>
        </w:rPr>
        <w:t xml:space="preserve"> seed bearing vascular. </w:t>
      </w:r>
      <w:r w:rsidR="0004289E">
        <w:rPr>
          <w:rFonts w:ascii="Times New Roman" w:hAnsi="Times New Roman" w:cs="Times New Roman"/>
          <w:sz w:val="24"/>
        </w:rPr>
        <w:t xml:space="preserve"> </w:t>
      </w:r>
      <w:r w:rsidR="00017D83" w:rsidRPr="004F5AAF">
        <w:rPr>
          <w:rFonts w:ascii="Times New Roman" w:hAnsi="Times New Roman" w:cs="Times New Roman"/>
          <w:sz w:val="24"/>
        </w:rPr>
        <w:t>Within that</w:t>
      </w:r>
    </w:p>
    <w:p w:rsidR="00E63DA6" w:rsidRPr="004F5AAF" w:rsidRDefault="00017D83" w:rsidP="00E63DA6">
      <w:pPr>
        <w:rPr>
          <w:rFonts w:ascii="Times New Roman" w:hAnsi="Times New Roman" w:cs="Times New Roman"/>
          <w:sz w:val="24"/>
        </w:rPr>
      </w:pPr>
      <w:proofErr w:type="gramStart"/>
      <w:r w:rsidRPr="004F5AAF">
        <w:rPr>
          <w:rFonts w:ascii="Times New Roman" w:hAnsi="Times New Roman" w:cs="Times New Roman"/>
          <w:sz w:val="24"/>
        </w:rPr>
        <w:t>group</w:t>
      </w:r>
      <w:proofErr w:type="gramEnd"/>
      <w:r w:rsidRPr="004F5AAF">
        <w:rPr>
          <w:rFonts w:ascii="Times New Roman" w:hAnsi="Times New Roman" w:cs="Times New Roman"/>
          <w:sz w:val="24"/>
        </w:rPr>
        <w:t xml:space="preserve"> lies another distinction, whether a plant is monocot or </w:t>
      </w:r>
    </w:p>
    <w:p w:rsidR="006B33E3" w:rsidRDefault="00017D83" w:rsidP="00E63DA6">
      <w:pPr>
        <w:rPr>
          <w:rFonts w:ascii="Times New Roman" w:hAnsi="Times New Roman" w:cs="Times New Roman"/>
          <w:sz w:val="24"/>
        </w:rPr>
      </w:pPr>
      <w:proofErr w:type="gramStart"/>
      <w:r w:rsidRPr="004F5AAF">
        <w:rPr>
          <w:rFonts w:ascii="Times New Roman" w:hAnsi="Times New Roman" w:cs="Times New Roman"/>
          <w:sz w:val="24"/>
        </w:rPr>
        <w:t>a</w:t>
      </w:r>
      <w:proofErr w:type="gramEnd"/>
      <w:r w:rsidR="000A4D3F" w:rsidRPr="004F5AAF">
        <w:rPr>
          <w:rFonts w:ascii="Times New Roman" w:hAnsi="Times New Roman" w:cs="Times New Roman"/>
          <w:sz w:val="24"/>
        </w:rPr>
        <w:t xml:space="preserve"> dicot.</w:t>
      </w:r>
      <w:r w:rsidR="0004289E">
        <w:rPr>
          <w:rFonts w:ascii="Times New Roman" w:hAnsi="Times New Roman" w:cs="Times New Roman"/>
          <w:sz w:val="24"/>
        </w:rPr>
        <w:t xml:space="preserve"> </w:t>
      </w:r>
      <w:r w:rsidR="000A4D3F" w:rsidRPr="004F5AAF">
        <w:rPr>
          <w:rFonts w:ascii="Times New Roman" w:hAnsi="Times New Roman" w:cs="Times New Roman"/>
          <w:sz w:val="24"/>
        </w:rPr>
        <w:t xml:space="preserve"> A </w:t>
      </w:r>
      <w:r w:rsidR="000A4D3F" w:rsidRPr="004F5AAF">
        <w:rPr>
          <w:rFonts w:ascii="Times New Roman" w:hAnsi="Times New Roman" w:cs="Times New Roman"/>
          <w:b/>
          <w:sz w:val="24"/>
        </w:rPr>
        <w:t>monocot</w:t>
      </w:r>
      <w:r w:rsidR="000A4D3F" w:rsidRPr="004F5AAF">
        <w:rPr>
          <w:rFonts w:ascii="Times New Roman" w:hAnsi="Times New Roman" w:cs="Times New Roman"/>
          <w:sz w:val="24"/>
        </w:rPr>
        <w:t xml:space="preserve"> seedling will have one </w:t>
      </w:r>
      <w:r w:rsidR="000A4D3F" w:rsidRPr="004F5AAF">
        <w:rPr>
          <w:rFonts w:ascii="Times New Roman" w:hAnsi="Times New Roman" w:cs="Times New Roman"/>
          <w:b/>
          <w:sz w:val="24"/>
        </w:rPr>
        <w:t>cotyledon</w:t>
      </w:r>
      <w:r w:rsidR="000A4D3F" w:rsidRPr="004F5AAF">
        <w:rPr>
          <w:rFonts w:ascii="Times New Roman" w:hAnsi="Times New Roman" w:cs="Times New Roman"/>
          <w:sz w:val="24"/>
        </w:rPr>
        <w:t xml:space="preserve"> while a</w:t>
      </w:r>
    </w:p>
    <w:p w:rsidR="006B33E3" w:rsidRDefault="000A4D3F" w:rsidP="00E63DA6">
      <w:pPr>
        <w:rPr>
          <w:rFonts w:ascii="Times New Roman" w:hAnsi="Times New Roman" w:cs="Times New Roman"/>
          <w:sz w:val="24"/>
        </w:rPr>
      </w:pPr>
      <w:r w:rsidRPr="004F5AAF">
        <w:rPr>
          <w:rFonts w:ascii="Times New Roman" w:hAnsi="Times New Roman" w:cs="Times New Roman"/>
          <w:b/>
          <w:sz w:val="24"/>
        </w:rPr>
        <w:t>dicot</w:t>
      </w:r>
      <w:r w:rsidRPr="004F5AAF">
        <w:rPr>
          <w:rFonts w:ascii="Times New Roman" w:hAnsi="Times New Roman" w:cs="Times New Roman"/>
          <w:sz w:val="24"/>
        </w:rPr>
        <w:t xml:space="preserve"> will have two.</w:t>
      </w:r>
      <w:r w:rsidR="0004289E">
        <w:rPr>
          <w:rFonts w:ascii="Times New Roman" w:hAnsi="Times New Roman" w:cs="Times New Roman"/>
          <w:sz w:val="24"/>
        </w:rPr>
        <w:t xml:space="preserve"> </w:t>
      </w:r>
      <w:r w:rsidRPr="004F5AAF">
        <w:rPr>
          <w:rFonts w:ascii="Times New Roman" w:hAnsi="Times New Roman" w:cs="Times New Roman"/>
          <w:sz w:val="24"/>
        </w:rPr>
        <w:t xml:space="preserve"> Cotyledons are the little beginner leaf-like structures that sprout from the germinated seed at the very beginning of a plants life.  Some examples of monocots are onions, lilies, tulips, corn, grasses, and bamboo.</w:t>
      </w:r>
      <w:r w:rsidR="0004289E">
        <w:rPr>
          <w:rFonts w:ascii="Times New Roman" w:hAnsi="Times New Roman" w:cs="Times New Roman"/>
          <w:sz w:val="24"/>
        </w:rPr>
        <w:t xml:space="preserve"> </w:t>
      </w:r>
      <w:r w:rsidRPr="004F5AAF">
        <w:rPr>
          <w:rFonts w:ascii="Times New Roman" w:hAnsi="Times New Roman" w:cs="Times New Roman"/>
          <w:sz w:val="24"/>
        </w:rPr>
        <w:t xml:space="preserve"> Some </w:t>
      </w:r>
      <w:proofErr w:type="spellStart"/>
      <w:r w:rsidRPr="004F5AAF">
        <w:rPr>
          <w:rFonts w:ascii="Times New Roman" w:hAnsi="Times New Roman" w:cs="Times New Roman"/>
          <w:sz w:val="24"/>
        </w:rPr>
        <w:t>dicotyledons</w:t>
      </w:r>
      <w:proofErr w:type="spellEnd"/>
      <w:r w:rsidRPr="004F5AAF">
        <w:rPr>
          <w:rFonts w:ascii="Times New Roman" w:hAnsi="Times New Roman" w:cs="Times New Roman"/>
          <w:sz w:val="24"/>
        </w:rPr>
        <w:t xml:space="preserve"> are beans, trees, herbaceous plants, shrubs, forbs, </w:t>
      </w:r>
    </w:p>
    <w:p w:rsidR="006B33E3" w:rsidRDefault="000A4D3F" w:rsidP="00E63DA6">
      <w:pPr>
        <w:rPr>
          <w:rFonts w:ascii="Times New Roman" w:hAnsi="Times New Roman" w:cs="Times New Roman"/>
          <w:sz w:val="24"/>
        </w:rPr>
      </w:pPr>
      <w:proofErr w:type="gramStart"/>
      <w:r w:rsidRPr="004F5AAF">
        <w:rPr>
          <w:rFonts w:ascii="Times New Roman" w:hAnsi="Times New Roman" w:cs="Times New Roman"/>
          <w:sz w:val="24"/>
        </w:rPr>
        <w:t>and</w:t>
      </w:r>
      <w:proofErr w:type="gramEnd"/>
      <w:r w:rsidRPr="004F5AAF">
        <w:rPr>
          <w:rFonts w:ascii="Times New Roman" w:hAnsi="Times New Roman" w:cs="Times New Roman"/>
          <w:sz w:val="24"/>
        </w:rPr>
        <w:t xml:space="preserve"> much more</w:t>
      </w:r>
      <w:r w:rsidR="00017D83" w:rsidRPr="004F5AAF">
        <w:rPr>
          <w:rFonts w:ascii="Times New Roman" w:hAnsi="Times New Roman" w:cs="Times New Roman"/>
          <w:sz w:val="24"/>
        </w:rPr>
        <w:t xml:space="preserve">, including </w:t>
      </w:r>
      <w:r w:rsidRPr="004F5AAF">
        <w:rPr>
          <w:rFonts w:ascii="Times New Roman" w:hAnsi="Times New Roman" w:cs="Times New Roman"/>
          <w:sz w:val="24"/>
        </w:rPr>
        <w:t>Sequoias</w:t>
      </w:r>
      <w:r w:rsidR="00017D83" w:rsidRPr="004F5AAF">
        <w:rPr>
          <w:rFonts w:ascii="Times New Roman" w:hAnsi="Times New Roman" w:cs="Times New Roman"/>
          <w:sz w:val="24"/>
        </w:rPr>
        <w:t xml:space="preserve">. </w:t>
      </w:r>
    </w:p>
    <w:p w:rsidR="00E63DA6" w:rsidRPr="004F5AAF" w:rsidRDefault="000A4D3F" w:rsidP="00E63DA6">
      <w:pPr>
        <w:rPr>
          <w:rFonts w:ascii="Times New Roman" w:hAnsi="Times New Roman" w:cs="Times New Roman"/>
          <w:sz w:val="24"/>
        </w:rPr>
      </w:pPr>
      <w:r w:rsidRPr="004F5AAF">
        <w:rPr>
          <w:rFonts w:ascii="Times New Roman" w:hAnsi="Times New Roman" w:cs="Times New Roman"/>
          <w:sz w:val="24"/>
        </w:rPr>
        <w:t xml:space="preserve"> </w:t>
      </w:r>
    </w:p>
    <w:p w:rsidR="00E63DA6" w:rsidRPr="003D4BA5" w:rsidRDefault="00082AEB" w:rsidP="00E63DA6">
      <w:pPr>
        <w:rPr>
          <w:rFonts w:ascii="Times New Roman" w:hAnsi="Times New Roman" w:cs="Times New Roman"/>
          <w:sz w:val="24"/>
        </w:rPr>
      </w:pPr>
      <w:r w:rsidRPr="004F5AAF">
        <w:rPr>
          <w:rFonts w:ascii="Times New Roman" w:hAnsi="Times New Roman" w:cs="Times New Roman"/>
          <w:noProof/>
          <w:sz w:val="24"/>
        </w:rPr>
        <mc:AlternateContent>
          <mc:Choice Requires="wps">
            <w:drawing>
              <wp:anchor distT="0" distB="0" distL="114300" distR="114300" simplePos="0" relativeHeight="251687936" behindDoc="0" locked="0" layoutInCell="1" allowOverlap="1" wp14:anchorId="415A905C" wp14:editId="4A60E613">
                <wp:simplePos x="0" y="0"/>
                <wp:positionH relativeFrom="column">
                  <wp:posOffset>3635375</wp:posOffset>
                </wp:positionH>
                <wp:positionV relativeFrom="paragraph">
                  <wp:posOffset>375920</wp:posOffset>
                </wp:positionV>
                <wp:extent cx="2708910" cy="635"/>
                <wp:effectExtent l="0" t="0" r="0" b="0"/>
                <wp:wrapThrough wrapText="bothSides">
                  <wp:wrapPolygon edited="0">
                    <wp:start x="0" y="0"/>
                    <wp:lineTo x="0" y="20218"/>
                    <wp:lineTo x="21418" y="20218"/>
                    <wp:lineTo x="21418" y="0"/>
                    <wp:lineTo x="0" y="0"/>
                  </wp:wrapPolygon>
                </wp:wrapThrough>
                <wp:docPr id="673" name="Text Box 673"/>
                <wp:cNvGraphicFramePr/>
                <a:graphic xmlns:a="http://schemas.openxmlformats.org/drawingml/2006/main">
                  <a:graphicData uri="http://schemas.microsoft.com/office/word/2010/wordprocessingShape">
                    <wps:wsp>
                      <wps:cNvSpPr txBox="1"/>
                      <wps:spPr>
                        <a:xfrm>
                          <a:off x="0" y="0"/>
                          <a:ext cx="2708910" cy="635"/>
                        </a:xfrm>
                        <a:prstGeom prst="rect">
                          <a:avLst/>
                        </a:prstGeom>
                        <a:solidFill>
                          <a:prstClr val="white"/>
                        </a:solidFill>
                        <a:ln>
                          <a:noFill/>
                        </a:ln>
                        <a:effectLst/>
                      </wps:spPr>
                      <wps:txbx>
                        <w:txbxContent>
                          <w:p w:rsidR="00E62CC9" w:rsidRPr="00B80816" w:rsidRDefault="00E62CC9" w:rsidP="006B33E3">
                            <w:pPr>
                              <w:pStyle w:val="Caption"/>
                              <w:jc w:val="center"/>
                              <w:rPr>
                                <w:color w:val="7F7F7F" w:themeColor="text1" w:themeTint="80"/>
                              </w:rPr>
                            </w:pPr>
                            <w:r w:rsidRPr="00B80816">
                              <w:rPr>
                                <w:color w:val="7F7F7F" w:themeColor="text1" w:themeTint="80"/>
                              </w:rPr>
                              <w:t xml:space="preserve">Figure </w:t>
                            </w:r>
                            <w:r w:rsidRPr="00B80816">
                              <w:rPr>
                                <w:color w:val="7F7F7F" w:themeColor="text1" w:themeTint="80"/>
                              </w:rPr>
                              <w:fldChar w:fldCharType="begin"/>
                            </w:r>
                            <w:r w:rsidRPr="00B80816">
                              <w:rPr>
                                <w:color w:val="7F7F7F" w:themeColor="text1" w:themeTint="80"/>
                              </w:rPr>
                              <w:instrText xml:space="preserve"> SEQ Figure \* ARABIC </w:instrText>
                            </w:r>
                            <w:r w:rsidRPr="00B80816">
                              <w:rPr>
                                <w:color w:val="7F7F7F" w:themeColor="text1" w:themeTint="80"/>
                              </w:rPr>
                              <w:fldChar w:fldCharType="separate"/>
                            </w:r>
                            <w:r w:rsidR="007E1237">
                              <w:rPr>
                                <w:noProof/>
                                <w:color w:val="7F7F7F" w:themeColor="text1" w:themeTint="80"/>
                              </w:rPr>
                              <w:t>2</w:t>
                            </w:r>
                            <w:r w:rsidRPr="00B80816">
                              <w:rPr>
                                <w:color w:val="7F7F7F" w:themeColor="text1" w:themeTint="80"/>
                              </w:rPr>
                              <w:fldChar w:fldCharType="end"/>
                            </w:r>
                            <w:r w:rsidRPr="00B80816">
                              <w:rPr>
                                <w:color w:val="7F7F7F" w:themeColor="text1" w:themeTint="80"/>
                              </w:rPr>
                              <w:t xml:space="preserve">: Fern, an example of a seedless </w:t>
                            </w:r>
                            <w:r w:rsidR="006B33E3">
                              <w:rPr>
                                <w:color w:val="7F7F7F" w:themeColor="text1" w:themeTint="80"/>
                              </w:rPr>
                              <w:t xml:space="preserve">   </w:t>
                            </w:r>
                            <w:r w:rsidRPr="00B80816">
                              <w:rPr>
                                <w:color w:val="7F7F7F" w:themeColor="text1" w:themeTint="80"/>
                              </w:rPr>
                              <w:t>vascular plant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673" o:spid="_x0000_s1033" type="#_x0000_t202" style="position:absolute;margin-left:286.25pt;margin-top:29.6pt;width:213.3pt;height:.0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" stroked="f">
                <v:textbox style="mso-fit-shape-to-text:t" inset="0,0,0,0">
                  <w:txbxContent>
                    <w:p w:rsidR="00E62CC9" w:rsidRPr="00B80816" w:rsidRDefault="00E62CC9" w:rsidP="006B33E3">
                      <w:pPr>
                        <w:pStyle w:val="Caption"/>
                        <w:jc w:val="center"/>
                        <w:rPr>
                          <w:color w:val="7F7F7F" w:themeColor="text1" w:themeTint="80"/>
                        </w:rPr>
                      </w:pPr>
                      <w:r w:rsidRPr="00B80816">
                        <w:rPr>
                          <w:color w:val="7F7F7F" w:themeColor="text1" w:themeTint="80"/>
                        </w:rPr>
                        <w:t xml:space="preserve">Figure </w:t>
                      </w:r>
                      <w:r w:rsidRPr="00B80816">
                        <w:rPr>
                          <w:color w:val="7F7F7F" w:themeColor="text1" w:themeTint="80"/>
                        </w:rPr>
                        <w:fldChar w:fldCharType="begin"/>
                      </w:r>
                      <w:r w:rsidRPr="00B80816">
                        <w:rPr>
                          <w:color w:val="7F7F7F" w:themeColor="text1" w:themeTint="80"/>
                        </w:rPr>
                        <w:instrText xml:space="preserve"> SEQ Figure \* ARABIC </w:instrText>
                      </w:r>
                      <w:r w:rsidRPr="00B80816">
                        <w:rPr>
                          <w:color w:val="7F7F7F" w:themeColor="text1" w:themeTint="80"/>
                        </w:rPr>
                        <w:fldChar w:fldCharType="separate"/>
                      </w:r>
                      <w:r w:rsidR="007E1237">
                        <w:rPr>
                          <w:noProof/>
                          <w:color w:val="7F7F7F" w:themeColor="text1" w:themeTint="80"/>
                        </w:rPr>
                        <w:t>2</w:t>
                      </w:r>
                      <w:r w:rsidRPr="00B80816">
                        <w:rPr>
                          <w:color w:val="7F7F7F" w:themeColor="text1" w:themeTint="80"/>
                        </w:rPr>
                        <w:fldChar w:fldCharType="end"/>
                      </w:r>
                      <w:r w:rsidRPr="00B80816">
                        <w:rPr>
                          <w:color w:val="7F7F7F" w:themeColor="text1" w:themeTint="80"/>
                        </w:rPr>
                        <w:t xml:space="preserve">: Fern, an example of a seedless </w:t>
                      </w:r>
                      <w:r w:rsidR="006B33E3">
                        <w:rPr>
                          <w:color w:val="7F7F7F" w:themeColor="text1" w:themeTint="80"/>
                        </w:rPr>
                        <w:t xml:space="preserve">   </w:t>
                      </w:r>
                      <w:r w:rsidRPr="00B80816">
                        <w:rPr>
                          <w:color w:val="7F7F7F" w:themeColor="text1" w:themeTint="80"/>
                        </w:rPr>
                        <w:t>vascular plant</w:t>
                      </w:r>
                    </w:p>
                  </w:txbxContent>
                </v:textbox>
                <w10:wrap type="through"/>
              </v:shape>
            </w:pict>
          </mc:Fallback>
        </mc:AlternateContent>
      </w:r>
      <w:r w:rsidR="006B33E3">
        <w:rPr>
          <w:rFonts w:ascii="Times New Roman" w:hAnsi="Times New Roman" w:cs="Times New Roman"/>
          <w:sz w:val="24"/>
        </w:rPr>
        <w:t xml:space="preserve">    </w:t>
      </w:r>
      <w:r w:rsidRPr="004F5AAF">
        <w:rPr>
          <w:rFonts w:ascii="Times New Roman" w:hAnsi="Times New Roman" w:cs="Times New Roman"/>
          <w:sz w:val="24"/>
        </w:rPr>
        <w:t xml:space="preserve">Seed bearing vascular </w:t>
      </w:r>
      <w:r w:rsidR="006B33E3">
        <w:rPr>
          <w:rFonts w:ascii="Times New Roman" w:hAnsi="Times New Roman" w:cs="Times New Roman"/>
          <w:sz w:val="24"/>
        </w:rPr>
        <w:t xml:space="preserve">plants are broken in two </w:t>
      </w:r>
      <w:r w:rsidRPr="004F5AAF">
        <w:rPr>
          <w:rFonts w:ascii="Times New Roman" w:hAnsi="Times New Roman" w:cs="Times New Roman"/>
          <w:sz w:val="24"/>
        </w:rPr>
        <w:t>groups: Angiosperms and Gymnosp</w:t>
      </w:r>
      <w:r w:rsidR="006B33E3">
        <w:rPr>
          <w:rFonts w:ascii="Times New Roman" w:hAnsi="Times New Roman" w:cs="Times New Roman"/>
          <w:sz w:val="24"/>
        </w:rPr>
        <w:t>erms.</w:t>
      </w:r>
      <w:r w:rsidR="0004289E">
        <w:rPr>
          <w:rFonts w:ascii="Times New Roman" w:hAnsi="Times New Roman" w:cs="Times New Roman"/>
          <w:sz w:val="24"/>
        </w:rPr>
        <w:t xml:space="preserve"> </w:t>
      </w:r>
      <w:r w:rsidRPr="004F5AAF">
        <w:rPr>
          <w:rFonts w:ascii="Times New Roman" w:hAnsi="Times New Roman" w:cs="Times New Roman"/>
          <w:b/>
          <w:sz w:val="24"/>
        </w:rPr>
        <w:t xml:space="preserve">Angiosperms </w:t>
      </w:r>
      <w:r w:rsidRPr="004F5AAF">
        <w:rPr>
          <w:rFonts w:ascii="Times New Roman" w:hAnsi="Times New Roman" w:cs="Times New Roman"/>
          <w:sz w:val="24"/>
        </w:rPr>
        <w:t xml:space="preserve">are flowering plants and </w:t>
      </w:r>
      <w:r w:rsidRPr="004F5AAF">
        <w:rPr>
          <w:rFonts w:ascii="Times New Roman" w:hAnsi="Times New Roman" w:cs="Times New Roman"/>
          <w:b/>
          <w:sz w:val="24"/>
        </w:rPr>
        <w:t>gymnosperms</w:t>
      </w:r>
      <w:r w:rsidRPr="004F5AAF">
        <w:rPr>
          <w:rFonts w:ascii="Times New Roman" w:hAnsi="Times New Roman" w:cs="Times New Roman"/>
          <w:sz w:val="24"/>
        </w:rPr>
        <w:t xml:space="preserve"> have cones with seeds </w:t>
      </w:r>
      <w:r w:rsidR="006B33E3">
        <w:rPr>
          <w:rFonts w:ascii="Times New Roman" w:hAnsi="Times New Roman" w:cs="Times New Roman"/>
          <w:sz w:val="24"/>
        </w:rPr>
        <w:t xml:space="preserve">inside the cones. </w:t>
      </w:r>
      <w:r w:rsidRPr="004F5AAF">
        <w:rPr>
          <w:rFonts w:ascii="Times New Roman" w:hAnsi="Times New Roman" w:cs="Times New Roman"/>
          <w:sz w:val="24"/>
        </w:rPr>
        <w:t>Pine is an example of a</w:t>
      </w:r>
      <w:r w:rsidR="006B33E3">
        <w:rPr>
          <w:rFonts w:ascii="Times New Roman" w:hAnsi="Times New Roman" w:cs="Times New Roman"/>
          <w:sz w:val="24"/>
        </w:rPr>
        <w:t xml:space="preserve"> </w:t>
      </w:r>
      <w:r w:rsidRPr="004F5AAF">
        <w:rPr>
          <w:rFonts w:ascii="Times New Roman" w:hAnsi="Times New Roman" w:cs="Times New Roman"/>
          <w:sz w:val="24"/>
        </w:rPr>
        <w:t>gymnosperm</w:t>
      </w:r>
      <w:r w:rsidRPr="004F5AAF">
        <w:rPr>
          <w:sz w:val="24"/>
        </w:rPr>
        <w:t xml:space="preserve">. </w:t>
      </w:r>
    </w:p>
    <w:p w:rsidR="00800545" w:rsidRDefault="00E63DA6" w:rsidP="00E63DA6">
      <w:pPr>
        <w:pStyle w:val="Heading2"/>
      </w:pPr>
      <w:r>
        <w:rPr>
          <w:noProof/>
        </w:rPr>
        <w:lastRenderedPageBreak/>
        <mc:AlternateContent>
          <mc:Choice Requires="wps">
            <w:drawing>
              <wp:anchor distT="0" distB="0" distL="114300" distR="114300" simplePos="0" relativeHeight="251679744" behindDoc="0" locked="0" layoutInCell="0" allowOverlap="1" wp14:anchorId="2A7B085F" wp14:editId="4CFCF044">
                <wp:simplePos x="0" y="0"/>
                <wp:positionH relativeFrom="margin">
                  <wp:posOffset>3764280</wp:posOffset>
                </wp:positionH>
                <wp:positionV relativeFrom="margin">
                  <wp:posOffset>74295</wp:posOffset>
                </wp:positionV>
                <wp:extent cx="2197735" cy="5343525"/>
                <wp:effectExtent l="0" t="133350" r="107315" b="28575"/>
                <wp:wrapSquare wrapText="bothSides"/>
                <wp:docPr id="29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735" cy="5343525"/>
                        </a:xfrm>
                        <a:prstGeom prst="roundRect">
                          <a:avLst>
                            <a:gd name="adj" fmla="val 10394"/>
                          </a:avLst>
                        </a:prstGeom>
                        <a:solidFill>
                          <a:schemeClr val="accent4"/>
                        </a:solidFill>
                        <a:ln w="9525">
                          <a:solidFill>
                            <a:schemeClr val="accent4"/>
                          </a:solidFill>
                          <a:round/>
                          <a:headEnd/>
                          <a:tailEnd/>
                        </a:ln>
                        <a:effectLst>
                          <a:outerShdw dist="660034" dir="20934377" sx="75000" sy="75000" algn="tl" rotWithShape="0">
                            <a:srgbClr val="BFBFBF">
                              <a:alpha val="50000"/>
                            </a:srgbClr>
                          </a:outerShdw>
                        </a:effectLst>
                      </wps:spPr>
                      <wps:txbx>
                        <w:txbxContent>
                          <w:p w:rsidR="00E62CC9" w:rsidRPr="00C6438D" w:rsidRDefault="00E62CC9" w:rsidP="00A7232D">
                            <w:pPr>
                              <w:jc w:val="center"/>
                              <w:rPr>
                                <w:rFonts w:ascii="Candara" w:hAnsi="Candara"/>
                                <w:b/>
                                <w:color w:val="FFFFFF" w:themeColor="background1"/>
                                <w:sz w:val="40"/>
                                <w:szCs w:val="18"/>
                              </w:rPr>
                            </w:pPr>
                            <w:r w:rsidRPr="00C6438D">
                              <w:rPr>
                                <w:rFonts w:ascii="Candara" w:hAnsi="Candara"/>
                                <w:b/>
                                <w:color w:val="FFFFFF" w:themeColor="background1"/>
                                <w:sz w:val="40"/>
                                <w:szCs w:val="18"/>
                              </w:rPr>
                              <w:t>Carl Linnaeus</w:t>
                            </w:r>
                          </w:p>
                          <w:p w:rsidR="00E62CC9" w:rsidRPr="00C6438D" w:rsidRDefault="00E62CC9" w:rsidP="00A7232D">
                            <w:pPr>
                              <w:jc w:val="center"/>
                              <w:rPr>
                                <w:rFonts w:ascii="Candara" w:hAnsi="Candara"/>
                                <w:b/>
                                <w:color w:val="FFFFFF" w:themeColor="background1"/>
                                <w:sz w:val="24"/>
                                <w:szCs w:val="18"/>
                              </w:rPr>
                            </w:pPr>
                          </w:p>
                          <w:p w:rsidR="00E62CC9" w:rsidRDefault="00E62CC9" w:rsidP="00A7232D">
                            <w:pPr>
                              <w:jc w:val="center"/>
                              <w:rPr>
                                <w:rFonts w:ascii="Candara" w:hAnsi="Candara"/>
                                <w:b/>
                                <w:color w:val="FFFFFF" w:themeColor="background1"/>
                                <w:sz w:val="36"/>
                                <w:szCs w:val="18"/>
                              </w:rPr>
                            </w:pPr>
                            <w:r>
                              <w:rPr>
                                <w:rFonts w:ascii="Candara" w:hAnsi="Candara"/>
                                <w:noProof/>
                                <w:color w:val="FFFFFF" w:themeColor="background1"/>
                                <w:sz w:val="28"/>
                                <w:szCs w:val="18"/>
                              </w:rPr>
                              <w:drawing>
                                <wp:inline distT="0" distB="0" distL="0" distR="0" wp14:anchorId="5CD09872" wp14:editId="49752288">
                                  <wp:extent cx="1652631" cy="911542"/>
                                  <wp:effectExtent l="0" t="0" r="508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l Linnaeus.jpg"/>
                                          <pic:cNvPicPr/>
                                        </pic:nvPicPr>
                                        <pic:blipFill rotWithShape="1">
                                          <a:blip r:embed="rId17">
                                            <a:extLst>
                                              <a:ext uri="{28A0092B-C50C-407E-A947-70E740481C1C}">
                                                <a14:useLocalDpi xmlns:a14="http://schemas.microsoft.com/office/drawing/2010/main" val="0"/>
                                              </a:ext>
                                            </a:extLst>
                                          </a:blip>
                                          <a:srcRect l="50309" r="81"/>
                                          <a:stretch/>
                                        </pic:blipFill>
                                        <pic:spPr bwMode="auto">
                                          <a:xfrm>
                                            <a:off x="0" y="0"/>
                                            <a:ext cx="1654027" cy="912312"/>
                                          </a:xfrm>
                                          <a:prstGeom prst="rect">
                                            <a:avLst/>
                                          </a:prstGeom>
                                          <a:ln>
                                            <a:noFill/>
                                          </a:ln>
                                          <a:extLst>
                                            <a:ext uri="{53640926-AAD7-44D8-BBD7-CCE9431645EC}">
                                              <a14:shadowObscured xmlns:a14="http://schemas.microsoft.com/office/drawing/2010/main"/>
                                            </a:ext>
                                          </a:extLst>
                                        </pic:spPr>
                                      </pic:pic>
                                    </a:graphicData>
                                  </a:graphic>
                                </wp:inline>
                              </w:drawing>
                            </w:r>
                          </w:p>
                          <w:p w:rsidR="00E62CC9" w:rsidRDefault="00E62CC9" w:rsidP="00A7232D">
                            <w:pPr>
                              <w:jc w:val="center"/>
                              <w:rPr>
                                <w:rFonts w:ascii="Candara" w:hAnsi="Candara"/>
                                <w:b/>
                                <w:color w:val="FFFFFF" w:themeColor="background1"/>
                                <w:sz w:val="36"/>
                                <w:szCs w:val="18"/>
                              </w:rPr>
                            </w:pPr>
                          </w:p>
                          <w:p w:rsidR="00E62CC9" w:rsidRPr="00A7232D" w:rsidRDefault="00E62CC9" w:rsidP="00C85C2A">
                            <w:pPr>
                              <w:jc w:val="center"/>
                              <w:rPr>
                                <w:rFonts w:ascii="Candara" w:hAnsi="Candara"/>
                                <w:b/>
                                <w:color w:val="000000" w:themeColor="text1"/>
                                <w:sz w:val="24"/>
                                <w:szCs w:val="18"/>
                              </w:rPr>
                            </w:pPr>
                            <w:r>
                              <w:rPr>
                                <w:rFonts w:ascii="Candara" w:hAnsi="Candara"/>
                                <w:b/>
                                <w:color w:val="000000" w:themeColor="text1"/>
                                <w:sz w:val="24"/>
                                <w:szCs w:val="18"/>
                              </w:rPr>
                              <w:t>Born in</w:t>
                            </w:r>
                            <w:r w:rsidRPr="00C85C2A">
                              <w:rPr>
                                <w:rFonts w:ascii="Candara" w:hAnsi="Candara"/>
                                <w:b/>
                                <w:color w:val="000000" w:themeColor="text1"/>
                                <w:sz w:val="24"/>
                                <w:szCs w:val="18"/>
                              </w:rPr>
                              <w:t xml:space="preserve"> </w:t>
                            </w:r>
                            <w:r w:rsidRPr="00A7232D">
                              <w:rPr>
                                <w:rFonts w:ascii="Candara" w:hAnsi="Candara"/>
                                <w:b/>
                                <w:color w:val="000000" w:themeColor="text1"/>
                                <w:sz w:val="24"/>
                                <w:szCs w:val="18"/>
                              </w:rPr>
                              <w:t>Råshult, Sweden</w:t>
                            </w:r>
                          </w:p>
                          <w:p w:rsidR="00E62CC9" w:rsidRDefault="00E62CC9" w:rsidP="00A7232D">
                            <w:pPr>
                              <w:jc w:val="center"/>
                              <w:rPr>
                                <w:rFonts w:ascii="Candara" w:hAnsi="Candara"/>
                                <w:b/>
                                <w:color w:val="000000" w:themeColor="text1"/>
                                <w:sz w:val="24"/>
                                <w:szCs w:val="18"/>
                              </w:rPr>
                            </w:pPr>
                            <w:r>
                              <w:rPr>
                                <w:rFonts w:ascii="Candara" w:hAnsi="Candara"/>
                                <w:b/>
                                <w:color w:val="000000" w:themeColor="text1"/>
                                <w:sz w:val="24"/>
                                <w:szCs w:val="18"/>
                              </w:rPr>
                              <w:t xml:space="preserve"> May 23, 1707. Lived </w:t>
                            </w:r>
                            <w:proofErr w:type="gramStart"/>
                            <w:r>
                              <w:rPr>
                                <w:rFonts w:ascii="Candara" w:hAnsi="Candara"/>
                                <w:b/>
                                <w:color w:val="000000" w:themeColor="text1"/>
                                <w:sz w:val="24"/>
                                <w:szCs w:val="18"/>
                              </w:rPr>
                              <w:t>to</w:t>
                            </w:r>
                            <w:r w:rsidRPr="00A7232D">
                              <w:rPr>
                                <w:rFonts w:ascii="Candara" w:hAnsi="Candara"/>
                                <w:b/>
                                <w:color w:val="000000" w:themeColor="text1"/>
                                <w:sz w:val="24"/>
                                <w:szCs w:val="18"/>
                              </w:rPr>
                              <w:t xml:space="preserve">  January</w:t>
                            </w:r>
                            <w:proofErr w:type="gramEnd"/>
                            <w:r w:rsidRPr="00A7232D">
                              <w:rPr>
                                <w:rFonts w:ascii="Candara" w:hAnsi="Candara"/>
                                <w:b/>
                                <w:color w:val="000000" w:themeColor="text1"/>
                                <w:sz w:val="24"/>
                                <w:szCs w:val="18"/>
                              </w:rPr>
                              <w:t xml:space="preserve"> 10, 1778</w:t>
                            </w:r>
                            <w:r>
                              <w:rPr>
                                <w:rFonts w:ascii="Candara" w:hAnsi="Candara"/>
                                <w:b/>
                                <w:color w:val="000000" w:themeColor="text1"/>
                                <w:sz w:val="24"/>
                                <w:szCs w:val="18"/>
                              </w:rPr>
                              <w:t xml:space="preserve">. </w:t>
                            </w:r>
                          </w:p>
                          <w:p w:rsidR="00E62CC9" w:rsidRDefault="00E62CC9" w:rsidP="00A7232D">
                            <w:pPr>
                              <w:jc w:val="center"/>
                              <w:rPr>
                                <w:rFonts w:ascii="Candara" w:hAnsi="Candara"/>
                                <w:b/>
                                <w:sz w:val="24"/>
                                <w:szCs w:val="18"/>
                              </w:rPr>
                            </w:pPr>
                            <w:r>
                              <w:rPr>
                                <w:rFonts w:ascii="Candara" w:hAnsi="Candara"/>
                                <w:b/>
                                <w:color w:val="000000" w:themeColor="text1"/>
                                <w:sz w:val="24"/>
                                <w:szCs w:val="18"/>
                              </w:rPr>
                              <w:t xml:space="preserve">He was the </w:t>
                            </w:r>
                            <w:r w:rsidRPr="00C85C2A">
                              <w:rPr>
                                <w:rFonts w:ascii="Candara" w:hAnsi="Candara"/>
                                <w:b/>
                                <w:i/>
                                <w:color w:val="DBF5F9" w:themeColor="background2"/>
                                <w:sz w:val="24"/>
                                <w:szCs w:val="18"/>
                              </w:rPr>
                              <w:t>“Father of Taxonomy”</w:t>
                            </w:r>
                            <w:r>
                              <w:rPr>
                                <w:rFonts w:ascii="Candara" w:hAnsi="Candara"/>
                                <w:b/>
                                <w:color w:val="000000" w:themeColor="text1"/>
                                <w:sz w:val="24"/>
                                <w:szCs w:val="18"/>
                              </w:rPr>
                              <w:t xml:space="preserve">, inventor of the </w:t>
                            </w:r>
                            <w:r w:rsidRPr="00A7232D">
                              <w:rPr>
                                <w:rFonts w:ascii="Candara" w:hAnsi="Candara"/>
                                <w:b/>
                                <w:color w:val="000000" w:themeColor="text1"/>
                                <w:sz w:val="24"/>
                                <w:szCs w:val="18"/>
                              </w:rPr>
                              <w:t>binomial</w:t>
                            </w:r>
                            <w:r>
                              <w:rPr>
                                <w:rFonts w:ascii="Candara" w:hAnsi="Candara"/>
                                <w:b/>
                                <w:color w:val="000000" w:themeColor="text1"/>
                                <w:sz w:val="24"/>
                                <w:szCs w:val="18"/>
                              </w:rPr>
                              <w:t xml:space="preserve"> </w:t>
                            </w:r>
                            <w:r w:rsidRPr="00A7232D">
                              <w:rPr>
                                <w:rFonts w:ascii="Candara" w:hAnsi="Candara"/>
                                <w:b/>
                                <w:color w:val="000000" w:themeColor="text1"/>
                                <w:sz w:val="24"/>
                                <w:szCs w:val="18"/>
                              </w:rPr>
                              <w:t>system</w:t>
                            </w:r>
                            <w:r>
                              <w:rPr>
                                <w:rFonts w:ascii="Candara" w:hAnsi="Candara"/>
                                <w:b/>
                                <w:color w:val="000000" w:themeColor="text1"/>
                                <w:sz w:val="24"/>
                                <w:szCs w:val="18"/>
                              </w:rPr>
                              <w:t xml:space="preserve"> for naming species, called </w:t>
                            </w:r>
                            <w:r w:rsidRPr="00C85C2A">
                              <w:rPr>
                                <w:rFonts w:ascii="Candara" w:hAnsi="Candara"/>
                                <w:b/>
                                <w:i/>
                                <w:color w:val="DBF5F9" w:themeColor="background2"/>
                                <w:sz w:val="24"/>
                                <w:szCs w:val="18"/>
                              </w:rPr>
                              <w:t>binomial nomenclature</w:t>
                            </w:r>
                            <w:r>
                              <w:rPr>
                                <w:rFonts w:ascii="Candara" w:hAnsi="Candara"/>
                                <w:b/>
                                <w:sz w:val="24"/>
                                <w:szCs w:val="18"/>
                              </w:rPr>
                              <w:t xml:space="preserve">. This system is used for the classification of all living organisms today. </w:t>
                            </w:r>
                          </w:p>
                          <w:p w:rsidR="00E62CC9" w:rsidRPr="00A7232D" w:rsidRDefault="00E62CC9" w:rsidP="00C6438D">
                            <w:pPr>
                              <w:jc w:val="center"/>
                              <w:rPr>
                                <w:rFonts w:ascii="Candara" w:hAnsi="Candara"/>
                                <w:b/>
                                <w:color w:val="000000" w:themeColor="text1"/>
                                <w:sz w:val="24"/>
                                <w:szCs w:val="18"/>
                              </w:rPr>
                            </w:pPr>
                            <w:r>
                              <w:rPr>
                                <w:rFonts w:ascii="Candara" w:hAnsi="Candara"/>
                                <w:b/>
                                <w:color w:val="000000" w:themeColor="text1"/>
                                <w:sz w:val="24"/>
                                <w:szCs w:val="18"/>
                              </w:rPr>
                              <w:t xml:space="preserve">He was a taxonomist among other things, cataloging many organisms in the field of zoology and botany. </w:t>
                            </w: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34" style="position:absolute;margin-left:296.4pt;margin-top:5.85pt;width:173.05pt;height:420.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arcsize="68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" o:allowincell="f" fillcolor="#10cf9b [3207]" strokecolor="#10cf9b [3207]">
                <v:shadow on="t" type="perspective" color="#bfbfbf" opacity=".5" origin="-.5,-.5" offset="51pt,-10pt" matrix=".75,,,.75"/>
                <v:textbox inset="18pt,18pt,18pt,18pt">
                  <w:txbxContent>
                    <w:p w:rsidR="00E62CC9" w:rsidRPr="00C6438D" w:rsidRDefault="00E62CC9" w:rsidP="00A7232D">
                      <w:pPr>
                        <w:jc w:val="center"/>
                        <w:rPr>
                          <w:rFonts w:ascii="Candara" w:hAnsi="Candara"/>
                          <w:b/>
                          <w:color w:val="FFFFFF" w:themeColor="background1"/>
                          <w:sz w:val="40"/>
                          <w:szCs w:val="18"/>
                        </w:rPr>
                      </w:pPr>
                      <w:r w:rsidRPr="00C6438D">
                        <w:rPr>
                          <w:rFonts w:ascii="Candara" w:hAnsi="Candara"/>
                          <w:b/>
                          <w:color w:val="FFFFFF" w:themeColor="background1"/>
                          <w:sz w:val="40"/>
                          <w:szCs w:val="18"/>
                        </w:rPr>
                        <w:t>Carl Linnaeus</w:t>
                      </w:r>
                    </w:p>
                    <w:p w:rsidR="00E62CC9" w:rsidRPr="00C6438D" w:rsidRDefault="00E62CC9" w:rsidP="00A7232D">
                      <w:pPr>
                        <w:jc w:val="center"/>
                        <w:rPr>
                          <w:rFonts w:ascii="Candara" w:hAnsi="Candara"/>
                          <w:b/>
                          <w:color w:val="FFFFFF" w:themeColor="background1"/>
                          <w:sz w:val="24"/>
                          <w:szCs w:val="18"/>
                        </w:rPr>
                      </w:pPr>
                    </w:p>
                    <w:p w:rsidR="00E62CC9" w:rsidRDefault="00E62CC9" w:rsidP="00A7232D">
                      <w:pPr>
                        <w:jc w:val="center"/>
                        <w:rPr>
                          <w:rFonts w:ascii="Candara" w:hAnsi="Candara"/>
                          <w:b/>
                          <w:color w:val="FFFFFF" w:themeColor="background1"/>
                          <w:sz w:val="36"/>
                          <w:szCs w:val="18"/>
                        </w:rPr>
                      </w:pPr>
                      <w:r>
                        <w:rPr>
                          <w:rFonts w:ascii="Candara" w:hAnsi="Candara"/>
                          <w:noProof/>
                          <w:color w:val="FFFFFF" w:themeColor="background1"/>
                          <w:sz w:val="28"/>
                          <w:szCs w:val="18"/>
                        </w:rPr>
                        <w:drawing>
                          <wp:inline distT="0" distB="0" distL="0" distR="0" wp14:anchorId="5CD09872" wp14:editId="49752288">
                            <wp:extent cx="1652631" cy="911542"/>
                            <wp:effectExtent l="0" t="0" r="508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l Linnaeus.jpg"/>
                                    <pic:cNvPicPr/>
                                  </pic:nvPicPr>
                                  <pic:blipFill rotWithShape="1">
                                    <a:blip r:embed="rId18">
                                      <a:extLst>
                                        <a:ext uri="{28A0092B-C50C-407E-A947-70E740481C1C}">
                                          <a14:useLocalDpi xmlns:a14="http://schemas.microsoft.com/office/drawing/2010/main" val="0"/>
                                        </a:ext>
                                      </a:extLst>
                                    </a:blip>
                                    <a:srcRect l="50309" r="81"/>
                                    <a:stretch/>
                                  </pic:blipFill>
                                  <pic:spPr bwMode="auto">
                                    <a:xfrm>
                                      <a:off x="0" y="0"/>
                                      <a:ext cx="1654027" cy="912312"/>
                                    </a:xfrm>
                                    <a:prstGeom prst="rect">
                                      <a:avLst/>
                                    </a:prstGeom>
                                    <a:ln>
                                      <a:noFill/>
                                    </a:ln>
                                    <a:extLst>
                                      <a:ext uri="{53640926-AAD7-44D8-BBD7-CCE9431645EC}">
                                        <a14:shadowObscured xmlns:a14="http://schemas.microsoft.com/office/drawing/2010/main"/>
                                      </a:ext>
                                    </a:extLst>
                                  </pic:spPr>
                                </pic:pic>
                              </a:graphicData>
                            </a:graphic>
                          </wp:inline>
                        </w:drawing>
                      </w:r>
                    </w:p>
                    <w:p w:rsidR="00E62CC9" w:rsidRDefault="00E62CC9" w:rsidP="00A7232D">
                      <w:pPr>
                        <w:jc w:val="center"/>
                        <w:rPr>
                          <w:rFonts w:ascii="Candara" w:hAnsi="Candara"/>
                          <w:b/>
                          <w:color w:val="FFFFFF" w:themeColor="background1"/>
                          <w:sz w:val="36"/>
                          <w:szCs w:val="18"/>
                        </w:rPr>
                      </w:pPr>
                    </w:p>
                    <w:p w:rsidR="00E62CC9" w:rsidRPr="00A7232D" w:rsidRDefault="00E62CC9" w:rsidP="00C85C2A">
                      <w:pPr>
                        <w:jc w:val="center"/>
                        <w:rPr>
                          <w:rFonts w:ascii="Candara" w:hAnsi="Candara"/>
                          <w:b/>
                          <w:color w:val="000000" w:themeColor="text1"/>
                          <w:sz w:val="24"/>
                          <w:szCs w:val="18"/>
                        </w:rPr>
                      </w:pPr>
                      <w:r>
                        <w:rPr>
                          <w:rFonts w:ascii="Candara" w:hAnsi="Candara"/>
                          <w:b/>
                          <w:color w:val="000000" w:themeColor="text1"/>
                          <w:sz w:val="24"/>
                          <w:szCs w:val="18"/>
                        </w:rPr>
                        <w:t>Born in</w:t>
                      </w:r>
                      <w:r w:rsidRPr="00C85C2A">
                        <w:rPr>
                          <w:rFonts w:ascii="Candara" w:hAnsi="Candara"/>
                          <w:b/>
                          <w:color w:val="000000" w:themeColor="text1"/>
                          <w:sz w:val="24"/>
                          <w:szCs w:val="18"/>
                        </w:rPr>
                        <w:t xml:space="preserve"> </w:t>
                      </w:r>
                      <w:r w:rsidRPr="00A7232D">
                        <w:rPr>
                          <w:rFonts w:ascii="Candara" w:hAnsi="Candara"/>
                          <w:b/>
                          <w:color w:val="000000" w:themeColor="text1"/>
                          <w:sz w:val="24"/>
                          <w:szCs w:val="18"/>
                        </w:rPr>
                        <w:t>Råshult, Sweden</w:t>
                      </w:r>
                    </w:p>
                    <w:p w:rsidR="00E62CC9" w:rsidRDefault="00E62CC9" w:rsidP="00A7232D">
                      <w:pPr>
                        <w:jc w:val="center"/>
                        <w:rPr>
                          <w:rFonts w:ascii="Candara" w:hAnsi="Candara"/>
                          <w:b/>
                          <w:color w:val="000000" w:themeColor="text1"/>
                          <w:sz w:val="24"/>
                          <w:szCs w:val="18"/>
                        </w:rPr>
                      </w:pPr>
                      <w:r>
                        <w:rPr>
                          <w:rFonts w:ascii="Candara" w:hAnsi="Candara"/>
                          <w:b/>
                          <w:color w:val="000000" w:themeColor="text1"/>
                          <w:sz w:val="24"/>
                          <w:szCs w:val="18"/>
                        </w:rPr>
                        <w:t xml:space="preserve"> May 23, 1707. Lived </w:t>
                      </w:r>
                      <w:proofErr w:type="gramStart"/>
                      <w:r>
                        <w:rPr>
                          <w:rFonts w:ascii="Candara" w:hAnsi="Candara"/>
                          <w:b/>
                          <w:color w:val="000000" w:themeColor="text1"/>
                          <w:sz w:val="24"/>
                          <w:szCs w:val="18"/>
                        </w:rPr>
                        <w:t>to</w:t>
                      </w:r>
                      <w:r w:rsidRPr="00A7232D">
                        <w:rPr>
                          <w:rFonts w:ascii="Candara" w:hAnsi="Candara"/>
                          <w:b/>
                          <w:color w:val="000000" w:themeColor="text1"/>
                          <w:sz w:val="24"/>
                          <w:szCs w:val="18"/>
                        </w:rPr>
                        <w:t xml:space="preserve">  January</w:t>
                      </w:r>
                      <w:proofErr w:type="gramEnd"/>
                      <w:r w:rsidRPr="00A7232D">
                        <w:rPr>
                          <w:rFonts w:ascii="Candara" w:hAnsi="Candara"/>
                          <w:b/>
                          <w:color w:val="000000" w:themeColor="text1"/>
                          <w:sz w:val="24"/>
                          <w:szCs w:val="18"/>
                        </w:rPr>
                        <w:t xml:space="preserve"> 10, 1778</w:t>
                      </w:r>
                      <w:r>
                        <w:rPr>
                          <w:rFonts w:ascii="Candara" w:hAnsi="Candara"/>
                          <w:b/>
                          <w:color w:val="000000" w:themeColor="text1"/>
                          <w:sz w:val="24"/>
                          <w:szCs w:val="18"/>
                        </w:rPr>
                        <w:t xml:space="preserve">. </w:t>
                      </w:r>
                    </w:p>
                    <w:p w:rsidR="00E62CC9" w:rsidRDefault="00E62CC9" w:rsidP="00A7232D">
                      <w:pPr>
                        <w:jc w:val="center"/>
                        <w:rPr>
                          <w:rFonts w:ascii="Candara" w:hAnsi="Candara"/>
                          <w:b/>
                          <w:sz w:val="24"/>
                          <w:szCs w:val="18"/>
                        </w:rPr>
                      </w:pPr>
                      <w:r>
                        <w:rPr>
                          <w:rFonts w:ascii="Candara" w:hAnsi="Candara"/>
                          <w:b/>
                          <w:color w:val="000000" w:themeColor="text1"/>
                          <w:sz w:val="24"/>
                          <w:szCs w:val="18"/>
                        </w:rPr>
                        <w:t xml:space="preserve">He was the </w:t>
                      </w:r>
                      <w:r w:rsidRPr="00C85C2A">
                        <w:rPr>
                          <w:rFonts w:ascii="Candara" w:hAnsi="Candara"/>
                          <w:b/>
                          <w:i/>
                          <w:color w:val="DBF5F9" w:themeColor="background2"/>
                          <w:sz w:val="24"/>
                          <w:szCs w:val="18"/>
                        </w:rPr>
                        <w:t>“Father of Taxonomy”</w:t>
                      </w:r>
                      <w:r>
                        <w:rPr>
                          <w:rFonts w:ascii="Candara" w:hAnsi="Candara"/>
                          <w:b/>
                          <w:color w:val="000000" w:themeColor="text1"/>
                          <w:sz w:val="24"/>
                          <w:szCs w:val="18"/>
                        </w:rPr>
                        <w:t xml:space="preserve">, inventor of the </w:t>
                      </w:r>
                      <w:r w:rsidRPr="00A7232D">
                        <w:rPr>
                          <w:rFonts w:ascii="Candara" w:hAnsi="Candara"/>
                          <w:b/>
                          <w:color w:val="000000" w:themeColor="text1"/>
                          <w:sz w:val="24"/>
                          <w:szCs w:val="18"/>
                        </w:rPr>
                        <w:t>binomial</w:t>
                      </w:r>
                      <w:r>
                        <w:rPr>
                          <w:rFonts w:ascii="Candara" w:hAnsi="Candara"/>
                          <w:b/>
                          <w:color w:val="000000" w:themeColor="text1"/>
                          <w:sz w:val="24"/>
                          <w:szCs w:val="18"/>
                        </w:rPr>
                        <w:t xml:space="preserve"> </w:t>
                      </w:r>
                      <w:r w:rsidRPr="00A7232D">
                        <w:rPr>
                          <w:rFonts w:ascii="Candara" w:hAnsi="Candara"/>
                          <w:b/>
                          <w:color w:val="000000" w:themeColor="text1"/>
                          <w:sz w:val="24"/>
                          <w:szCs w:val="18"/>
                        </w:rPr>
                        <w:t>system</w:t>
                      </w:r>
                      <w:r>
                        <w:rPr>
                          <w:rFonts w:ascii="Candara" w:hAnsi="Candara"/>
                          <w:b/>
                          <w:color w:val="000000" w:themeColor="text1"/>
                          <w:sz w:val="24"/>
                          <w:szCs w:val="18"/>
                        </w:rPr>
                        <w:t xml:space="preserve"> for naming species, called </w:t>
                      </w:r>
                      <w:r w:rsidRPr="00C85C2A">
                        <w:rPr>
                          <w:rFonts w:ascii="Candara" w:hAnsi="Candara"/>
                          <w:b/>
                          <w:i/>
                          <w:color w:val="DBF5F9" w:themeColor="background2"/>
                          <w:sz w:val="24"/>
                          <w:szCs w:val="18"/>
                        </w:rPr>
                        <w:t>binomial nomenclature</w:t>
                      </w:r>
                      <w:r>
                        <w:rPr>
                          <w:rFonts w:ascii="Candara" w:hAnsi="Candara"/>
                          <w:b/>
                          <w:sz w:val="24"/>
                          <w:szCs w:val="18"/>
                        </w:rPr>
                        <w:t xml:space="preserve">. This system is used for the classification of all living organisms today. </w:t>
                      </w:r>
                    </w:p>
                    <w:p w:rsidR="00E62CC9" w:rsidRPr="00A7232D" w:rsidRDefault="00E62CC9" w:rsidP="00C6438D">
                      <w:pPr>
                        <w:jc w:val="center"/>
                        <w:rPr>
                          <w:rFonts w:ascii="Candara" w:hAnsi="Candara"/>
                          <w:b/>
                          <w:color w:val="000000" w:themeColor="text1"/>
                          <w:sz w:val="24"/>
                          <w:szCs w:val="18"/>
                        </w:rPr>
                      </w:pPr>
                      <w:r>
                        <w:rPr>
                          <w:rFonts w:ascii="Candara" w:hAnsi="Candara"/>
                          <w:b/>
                          <w:color w:val="000000" w:themeColor="text1"/>
                          <w:sz w:val="24"/>
                          <w:szCs w:val="18"/>
                        </w:rPr>
                        <w:t xml:space="preserve">He was a taxonomist among other things, cataloging many organisms in the field of zoology and botany. </w:t>
                      </w:r>
                    </w:p>
                  </w:txbxContent>
                </v:textbox>
                <w10:wrap type="square" anchorx="margin" anchory="margin"/>
              </v:roundrect>
            </w:pict>
          </mc:Fallback>
        </mc:AlternateContent>
      </w:r>
      <w:r w:rsidR="00C96884">
        <w:rPr>
          <w:noProof/>
        </w:rPr>
        <w:t xml:space="preserve"> </w:t>
      </w:r>
      <w:r w:rsidR="00C96884">
        <w:rPr>
          <w:noProof/>
        </w:rPr>
        <w:drawing>
          <wp:inline distT="0" distB="0" distL="0" distR="0" wp14:anchorId="62ED0B18" wp14:editId="3ACF8198">
            <wp:extent cx="520117" cy="488910"/>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4737" cy="493253"/>
                    </a:xfrm>
                    <a:prstGeom prst="rect">
                      <a:avLst/>
                    </a:prstGeom>
                    <a:noFill/>
                  </pic:spPr>
                </pic:pic>
              </a:graphicData>
            </a:graphic>
          </wp:inline>
        </w:drawing>
      </w:r>
      <w:r w:rsidR="00C96884">
        <w:rPr>
          <w:noProof/>
        </w:rPr>
        <w:t xml:space="preserve">   </w:t>
      </w:r>
      <w:r>
        <w:rPr>
          <w:noProof/>
        </w:rPr>
        <w:t xml:space="preserve">     </w:t>
      </w:r>
      <w:r w:rsidR="00927379">
        <w:rPr>
          <w:noProof/>
        </w:rPr>
        <w:t xml:space="preserve">   </w:t>
      </w:r>
      <w:r w:rsidR="00C96884">
        <w:rPr>
          <w:noProof/>
        </w:rPr>
        <w:drawing>
          <wp:inline distT="0" distB="0" distL="0" distR="0" wp14:anchorId="45AB70F2" wp14:editId="5D18CDC0">
            <wp:extent cx="536895" cy="505476"/>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6632" cy="505229"/>
                    </a:xfrm>
                    <a:prstGeom prst="rect">
                      <a:avLst/>
                    </a:prstGeom>
                    <a:noFill/>
                  </pic:spPr>
                </pic:pic>
              </a:graphicData>
            </a:graphic>
          </wp:inline>
        </w:drawing>
      </w:r>
      <w:r w:rsidR="00C96884">
        <w:rPr>
          <w:noProof/>
        </w:rPr>
        <w:t xml:space="preserve">   </w:t>
      </w:r>
      <w:r>
        <w:rPr>
          <w:noProof/>
        </w:rPr>
        <w:t xml:space="preserve">    </w:t>
      </w:r>
      <w:r w:rsidR="00927379">
        <w:rPr>
          <w:noProof/>
        </w:rPr>
        <w:t xml:space="preserve">   </w:t>
      </w:r>
      <w:r w:rsidR="00C96884">
        <w:rPr>
          <w:noProof/>
        </w:rPr>
        <w:drawing>
          <wp:inline distT="0" distB="0" distL="0" distR="0" wp14:anchorId="1B9A36CA" wp14:editId="0634966A">
            <wp:extent cx="562062" cy="528924"/>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2234" cy="529086"/>
                    </a:xfrm>
                    <a:prstGeom prst="rect">
                      <a:avLst/>
                    </a:prstGeom>
                    <a:noFill/>
                  </pic:spPr>
                </pic:pic>
              </a:graphicData>
            </a:graphic>
          </wp:inline>
        </w:drawing>
      </w:r>
    </w:p>
    <w:p w:rsidR="00017D83" w:rsidRPr="009E7354" w:rsidRDefault="00017D83" w:rsidP="00963B4F">
      <w:pPr>
        <w:pStyle w:val="Heading2"/>
        <w:rPr>
          <w:b w:val="0"/>
          <w:sz w:val="28"/>
        </w:rPr>
      </w:pPr>
      <w:proofErr w:type="gramStart"/>
      <w:r w:rsidRPr="009E7354">
        <w:rPr>
          <w:sz w:val="28"/>
        </w:rPr>
        <w:t>7.3</w:t>
      </w:r>
      <w:r w:rsidR="0004289E" w:rsidRPr="009E7354">
        <w:rPr>
          <w:sz w:val="28"/>
        </w:rPr>
        <w:t xml:space="preserve"> </w:t>
      </w:r>
      <w:r w:rsidR="009E7354">
        <w:rPr>
          <w:sz w:val="28"/>
        </w:rPr>
        <w:t xml:space="preserve"> </w:t>
      </w:r>
      <w:r w:rsidRPr="009E7354">
        <w:rPr>
          <w:sz w:val="28"/>
        </w:rPr>
        <w:t>“</w:t>
      </w:r>
      <w:proofErr w:type="gramEnd"/>
      <w:r w:rsidRPr="009E7354">
        <w:rPr>
          <w:sz w:val="28"/>
        </w:rPr>
        <w:t xml:space="preserve">If you like it then you shoulda put a name on it!” </w:t>
      </w:r>
      <w:r w:rsidR="00800545" w:rsidRPr="009E7354">
        <w:rPr>
          <w:sz w:val="28"/>
        </w:rPr>
        <w:t xml:space="preserve"> </w:t>
      </w:r>
      <w:r w:rsidR="00800545" w:rsidRPr="009E7354">
        <w:rPr>
          <w:b w:val="0"/>
          <w:sz w:val="28"/>
        </w:rPr>
        <w:t>Taxa, Identification, Nomenclature</w:t>
      </w:r>
      <w:r w:rsidR="000A4D3F" w:rsidRPr="009E7354">
        <w:rPr>
          <w:b w:val="0"/>
          <w:sz w:val="28"/>
        </w:rPr>
        <w:t>:</w:t>
      </w:r>
    </w:p>
    <w:p w:rsidR="00E62CC9" w:rsidRPr="00E62CC9" w:rsidRDefault="00E62CC9" w:rsidP="00E62CC9"/>
    <w:p w:rsidR="00237467" w:rsidRPr="004F5AAF" w:rsidRDefault="00017D83" w:rsidP="00017D83">
      <w:pPr>
        <w:rPr>
          <w:rFonts w:ascii="Times New Roman" w:hAnsi="Times New Roman" w:cs="Times New Roman"/>
          <w:sz w:val="24"/>
        </w:rPr>
      </w:pPr>
      <w:r>
        <w:t xml:space="preserve">  </w:t>
      </w:r>
      <w:r w:rsidR="00391B25">
        <w:t xml:space="preserve"> </w:t>
      </w:r>
      <w:r w:rsidRPr="004F5AAF">
        <w:rPr>
          <w:rFonts w:ascii="Times New Roman" w:hAnsi="Times New Roman" w:cs="Times New Roman"/>
          <w:b/>
          <w:sz w:val="24"/>
        </w:rPr>
        <w:t>Classific</w:t>
      </w:r>
      <w:r w:rsidR="00E859F1" w:rsidRPr="004F5AAF">
        <w:rPr>
          <w:rFonts w:ascii="Times New Roman" w:hAnsi="Times New Roman" w:cs="Times New Roman"/>
          <w:b/>
          <w:sz w:val="24"/>
        </w:rPr>
        <w:t>ation</w:t>
      </w:r>
      <w:r w:rsidR="00646D1E" w:rsidRPr="004F5AAF">
        <w:rPr>
          <w:rFonts w:ascii="Times New Roman" w:hAnsi="Times New Roman" w:cs="Times New Roman"/>
          <w:sz w:val="24"/>
        </w:rPr>
        <w:t xml:space="preserve">, or the organization, </w:t>
      </w:r>
      <w:r w:rsidR="00E859F1" w:rsidRPr="004F5AAF">
        <w:rPr>
          <w:rFonts w:ascii="Times New Roman" w:hAnsi="Times New Roman" w:cs="Times New Roman"/>
          <w:sz w:val="24"/>
        </w:rPr>
        <w:t xml:space="preserve">of plants </w:t>
      </w:r>
      <w:r w:rsidRPr="004F5AAF">
        <w:rPr>
          <w:rFonts w:ascii="Times New Roman" w:hAnsi="Times New Roman" w:cs="Times New Roman"/>
          <w:sz w:val="24"/>
        </w:rPr>
        <w:t xml:space="preserve">is necessary for research, </w:t>
      </w:r>
      <w:r w:rsidR="00A25143" w:rsidRPr="004F5AAF">
        <w:rPr>
          <w:rFonts w:ascii="Times New Roman" w:hAnsi="Times New Roman" w:cs="Times New Roman"/>
          <w:sz w:val="24"/>
        </w:rPr>
        <w:t xml:space="preserve">identification, and human use. </w:t>
      </w:r>
      <w:r w:rsidR="0004289E">
        <w:rPr>
          <w:rFonts w:ascii="Times New Roman" w:hAnsi="Times New Roman" w:cs="Times New Roman"/>
          <w:sz w:val="24"/>
        </w:rPr>
        <w:t xml:space="preserve"> </w:t>
      </w:r>
      <w:r w:rsidR="00A25143" w:rsidRPr="004F5AAF">
        <w:rPr>
          <w:rFonts w:ascii="Times New Roman" w:hAnsi="Times New Roman" w:cs="Times New Roman"/>
          <w:sz w:val="24"/>
        </w:rPr>
        <w:t>If you confuse one plant for another and make med</w:t>
      </w:r>
      <w:r w:rsidR="00E859F1" w:rsidRPr="004F5AAF">
        <w:rPr>
          <w:rFonts w:ascii="Times New Roman" w:hAnsi="Times New Roman" w:cs="Times New Roman"/>
          <w:sz w:val="24"/>
        </w:rPr>
        <w:t>icine or food with</w:t>
      </w:r>
      <w:r w:rsidR="00C6438D" w:rsidRPr="004F5AAF">
        <w:rPr>
          <w:rFonts w:ascii="Times New Roman" w:hAnsi="Times New Roman" w:cs="Times New Roman"/>
          <w:sz w:val="24"/>
        </w:rPr>
        <w:t xml:space="preserve"> it</w:t>
      </w:r>
      <w:r w:rsidR="00A25143" w:rsidRPr="004F5AAF">
        <w:rPr>
          <w:rFonts w:ascii="Times New Roman" w:hAnsi="Times New Roman" w:cs="Times New Roman"/>
          <w:sz w:val="24"/>
        </w:rPr>
        <w:t>,</w:t>
      </w:r>
      <w:r w:rsidR="00C6438D" w:rsidRPr="004F5AAF">
        <w:rPr>
          <w:rFonts w:ascii="Times New Roman" w:hAnsi="Times New Roman" w:cs="Times New Roman"/>
          <w:sz w:val="24"/>
        </w:rPr>
        <w:t xml:space="preserve"> things could go very wrong. </w:t>
      </w:r>
      <w:r w:rsidR="0004289E">
        <w:rPr>
          <w:rFonts w:ascii="Times New Roman" w:hAnsi="Times New Roman" w:cs="Times New Roman"/>
          <w:sz w:val="24"/>
        </w:rPr>
        <w:t xml:space="preserve"> </w:t>
      </w:r>
      <w:r w:rsidR="00E859F1" w:rsidRPr="004F5AAF">
        <w:rPr>
          <w:rFonts w:ascii="Times New Roman" w:hAnsi="Times New Roman" w:cs="Times New Roman"/>
          <w:sz w:val="24"/>
        </w:rPr>
        <w:t xml:space="preserve">Common names vary from region to region rendering them unreliable.  </w:t>
      </w:r>
      <w:r w:rsidR="0004289E">
        <w:rPr>
          <w:rFonts w:ascii="Times New Roman" w:hAnsi="Times New Roman" w:cs="Times New Roman"/>
          <w:sz w:val="24"/>
        </w:rPr>
        <w:t xml:space="preserve"> </w:t>
      </w:r>
      <w:r w:rsidR="00E859F1" w:rsidRPr="004F5AAF">
        <w:rPr>
          <w:rFonts w:ascii="Times New Roman" w:hAnsi="Times New Roman" w:cs="Times New Roman"/>
          <w:sz w:val="24"/>
        </w:rPr>
        <w:t xml:space="preserve">For accuracy and clarity </w:t>
      </w:r>
      <w:r w:rsidR="00C6438D" w:rsidRPr="004F5AAF">
        <w:rPr>
          <w:rFonts w:ascii="Times New Roman" w:hAnsi="Times New Roman" w:cs="Times New Roman"/>
          <w:sz w:val="24"/>
        </w:rPr>
        <w:t xml:space="preserve">scientists use a system called </w:t>
      </w:r>
      <w:r w:rsidR="00C6438D" w:rsidRPr="004F5AAF">
        <w:rPr>
          <w:rFonts w:ascii="Times New Roman" w:hAnsi="Times New Roman" w:cs="Times New Roman"/>
          <w:b/>
          <w:sz w:val="24"/>
        </w:rPr>
        <w:t>binomial nomenclature</w:t>
      </w:r>
      <w:r w:rsidR="00E859F1" w:rsidRPr="004F5AAF">
        <w:rPr>
          <w:rFonts w:ascii="Times New Roman" w:hAnsi="Times New Roman" w:cs="Times New Roman"/>
          <w:sz w:val="24"/>
        </w:rPr>
        <w:t xml:space="preserve"> founded by Carl Linnaeus in the 1700’s. The scientific</w:t>
      </w:r>
      <w:r w:rsidR="00A25143" w:rsidRPr="004F5AAF">
        <w:rPr>
          <w:rFonts w:ascii="Times New Roman" w:hAnsi="Times New Roman" w:cs="Times New Roman"/>
          <w:sz w:val="24"/>
        </w:rPr>
        <w:t xml:space="preserve"> name </w:t>
      </w:r>
      <w:r w:rsidR="00E859F1" w:rsidRPr="004F5AAF">
        <w:rPr>
          <w:rFonts w:ascii="Times New Roman" w:hAnsi="Times New Roman" w:cs="Times New Roman"/>
          <w:sz w:val="24"/>
        </w:rPr>
        <w:t xml:space="preserve">consists of the </w:t>
      </w:r>
      <w:r w:rsidR="00E859F1" w:rsidRPr="004F5AAF">
        <w:rPr>
          <w:rFonts w:ascii="Times New Roman" w:hAnsi="Times New Roman" w:cs="Times New Roman"/>
          <w:b/>
          <w:sz w:val="24"/>
        </w:rPr>
        <w:t>Genus</w:t>
      </w:r>
      <w:r w:rsidR="00E859F1" w:rsidRPr="004F5AAF">
        <w:rPr>
          <w:rFonts w:ascii="Times New Roman" w:hAnsi="Times New Roman" w:cs="Times New Roman"/>
          <w:sz w:val="24"/>
        </w:rPr>
        <w:t xml:space="preserve"> and </w:t>
      </w:r>
      <w:r w:rsidR="00E859F1" w:rsidRPr="004F5AAF">
        <w:rPr>
          <w:rFonts w:ascii="Times New Roman" w:hAnsi="Times New Roman" w:cs="Times New Roman"/>
          <w:b/>
          <w:sz w:val="24"/>
        </w:rPr>
        <w:t>specific epithet</w:t>
      </w:r>
      <w:r w:rsidR="00E859F1" w:rsidRPr="004F5AAF">
        <w:rPr>
          <w:rFonts w:ascii="Times New Roman" w:hAnsi="Times New Roman" w:cs="Times New Roman"/>
          <w:sz w:val="24"/>
        </w:rPr>
        <w:t>.</w:t>
      </w:r>
      <w:r w:rsidR="0004289E">
        <w:rPr>
          <w:rFonts w:ascii="Times New Roman" w:hAnsi="Times New Roman" w:cs="Times New Roman"/>
          <w:sz w:val="24"/>
        </w:rPr>
        <w:t xml:space="preserve"> </w:t>
      </w:r>
      <w:r w:rsidR="00963B4F" w:rsidRPr="004F5AAF">
        <w:rPr>
          <w:rFonts w:ascii="Times New Roman" w:hAnsi="Times New Roman" w:cs="Times New Roman"/>
          <w:sz w:val="24"/>
        </w:rPr>
        <w:t xml:space="preserve"> Often,</w:t>
      </w:r>
      <w:r w:rsidR="00A25143" w:rsidRPr="004F5AAF">
        <w:rPr>
          <w:rFonts w:ascii="Times New Roman" w:hAnsi="Times New Roman" w:cs="Times New Roman"/>
          <w:sz w:val="24"/>
        </w:rPr>
        <w:t xml:space="preserve"> the name of the scientist who discovered the new species</w:t>
      </w:r>
      <w:r w:rsidR="00E859F1" w:rsidRPr="004F5AAF">
        <w:rPr>
          <w:rFonts w:ascii="Times New Roman" w:hAnsi="Times New Roman" w:cs="Times New Roman"/>
          <w:sz w:val="24"/>
        </w:rPr>
        <w:t xml:space="preserve"> or the initials of the scientist will be after the specie name</w:t>
      </w:r>
      <w:r w:rsidR="00A25143" w:rsidRPr="004F5AAF">
        <w:rPr>
          <w:rFonts w:ascii="Times New Roman" w:hAnsi="Times New Roman" w:cs="Times New Roman"/>
          <w:sz w:val="24"/>
        </w:rPr>
        <w:t>.</w:t>
      </w:r>
      <w:r w:rsidR="00E859F1" w:rsidRPr="004F5AAF">
        <w:rPr>
          <w:rFonts w:ascii="Times New Roman" w:hAnsi="Times New Roman" w:cs="Times New Roman"/>
          <w:sz w:val="24"/>
        </w:rPr>
        <w:t xml:space="preserve"> </w:t>
      </w:r>
      <w:r w:rsidR="0004289E">
        <w:rPr>
          <w:rFonts w:ascii="Times New Roman" w:hAnsi="Times New Roman" w:cs="Times New Roman"/>
          <w:sz w:val="24"/>
        </w:rPr>
        <w:t xml:space="preserve"> </w:t>
      </w:r>
      <w:r w:rsidR="00927379">
        <w:rPr>
          <w:rFonts w:ascii="Times New Roman" w:hAnsi="Times New Roman" w:cs="Times New Roman"/>
          <w:sz w:val="24"/>
        </w:rPr>
        <w:t xml:space="preserve"> </w:t>
      </w:r>
      <w:r w:rsidR="00E859F1" w:rsidRPr="004F5AAF">
        <w:rPr>
          <w:rFonts w:ascii="Times New Roman" w:hAnsi="Times New Roman" w:cs="Times New Roman"/>
          <w:sz w:val="24"/>
        </w:rPr>
        <w:t>Together these components make up specie’s full name.</w:t>
      </w:r>
      <w:r w:rsidR="00A25143" w:rsidRPr="004F5AAF">
        <w:rPr>
          <w:rFonts w:ascii="Times New Roman" w:hAnsi="Times New Roman" w:cs="Times New Roman"/>
          <w:sz w:val="24"/>
        </w:rPr>
        <w:t xml:space="preserve"> </w:t>
      </w:r>
      <w:r w:rsidR="0004289E">
        <w:rPr>
          <w:rFonts w:ascii="Times New Roman" w:hAnsi="Times New Roman" w:cs="Times New Roman"/>
          <w:sz w:val="24"/>
        </w:rPr>
        <w:t xml:space="preserve"> </w:t>
      </w:r>
      <w:r w:rsidR="00E859F1" w:rsidRPr="004F5AAF">
        <w:rPr>
          <w:rFonts w:ascii="Times New Roman" w:hAnsi="Times New Roman" w:cs="Times New Roman"/>
          <w:sz w:val="24"/>
        </w:rPr>
        <w:t xml:space="preserve"> </w:t>
      </w:r>
      <w:r w:rsidR="00963B4F" w:rsidRPr="004F5AAF">
        <w:rPr>
          <w:rFonts w:ascii="Times New Roman" w:hAnsi="Times New Roman" w:cs="Times New Roman"/>
          <w:sz w:val="24"/>
        </w:rPr>
        <w:t xml:space="preserve">The genus (Latin for </w:t>
      </w:r>
      <w:r w:rsidR="00963B4F" w:rsidRPr="004F5AAF">
        <w:rPr>
          <w:rFonts w:ascii="Times New Roman" w:hAnsi="Times New Roman" w:cs="Times New Roman"/>
          <w:i/>
          <w:sz w:val="24"/>
        </w:rPr>
        <w:t>group</w:t>
      </w:r>
      <w:r w:rsidR="00963B4F" w:rsidRPr="004F5AAF">
        <w:rPr>
          <w:rFonts w:ascii="Times New Roman" w:hAnsi="Times New Roman" w:cs="Times New Roman"/>
          <w:sz w:val="24"/>
        </w:rPr>
        <w:t>) is the broader unit of classification while the specific epithet defines the organism at the species level.</w:t>
      </w:r>
    </w:p>
    <w:p w:rsidR="00963B4F" w:rsidRPr="004F5AAF" w:rsidRDefault="00646D1E" w:rsidP="00017D83">
      <w:pPr>
        <w:rPr>
          <w:rFonts w:ascii="Times New Roman" w:hAnsi="Times New Roman" w:cs="Times New Roman"/>
          <w:sz w:val="24"/>
        </w:rPr>
      </w:pPr>
      <w:r w:rsidRPr="004F5AAF">
        <w:rPr>
          <w:rFonts w:ascii="Times New Roman" w:hAnsi="Times New Roman" w:cs="Times New Roman"/>
          <w:sz w:val="24"/>
        </w:rPr>
        <w:t xml:space="preserve"> </w:t>
      </w:r>
      <w:r w:rsidR="00927379">
        <w:rPr>
          <w:rFonts w:ascii="Times New Roman" w:hAnsi="Times New Roman" w:cs="Times New Roman"/>
          <w:sz w:val="24"/>
        </w:rPr>
        <w:t xml:space="preserve">   </w:t>
      </w:r>
      <w:r w:rsidR="00E859F1" w:rsidRPr="004F5AAF">
        <w:rPr>
          <w:rFonts w:ascii="Times New Roman" w:hAnsi="Times New Roman" w:cs="Times New Roman"/>
          <w:sz w:val="24"/>
        </w:rPr>
        <w:t xml:space="preserve">Today </w:t>
      </w:r>
      <w:r w:rsidR="00A25143" w:rsidRPr="004F5AAF">
        <w:rPr>
          <w:rFonts w:ascii="Times New Roman" w:hAnsi="Times New Roman" w:cs="Times New Roman"/>
          <w:sz w:val="24"/>
        </w:rPr>
        <w:t>we define a species by its ability to reproduce with other organisms in it</w:t>
      </w:r>
      <w:r w:rsidR="0056745A" w:rsidRPr="004F5AAF">
        <w:rPr>
          <w:rFonts w:ascii="Times New Roman" w:hAnsi="Times New Roman" w:cs="Times New Roman"/>
          <w:sz w:val="24"/>
        </w:rPr>
        <w:t xml:space="preserve">s </w:t>
      </w:r>
      <w:r w:rsidR="00A25143" w:rsidRPr="004F5AAF">
        <w:rPr>
          <w:rFonts w:ascii="Times New Roman" w:hAnsi="Times New Roman" w:cs="Times New Roman"/>
          <w:sz w:val="24"/>
        </w:rPr>
        <w:t xml:space="preserve">species. </w:t>
      </w:r>
      <w:r w:rsidR="00927379">
        <w:rPr>
          <w:rFonts w:ascii="Times New Roman" w:hAnsi="Times New Roman" w:cs="Times New Roman"/>
          <w:sz w:val="24"/>
        </w:rPr>
        <w:t xml:space="preserve"> </w:t>
      </w:r>
      <w:r w:rsidR="00A25143" w:rsidRPr="004F5AAF">
        <w:rPr>
          <w:rFonts w:ascii="Times New Roman" w:hAnsi="Times New Roman" w:cs="Times New Roman"/>
          <w:sz w:val="24"/>
        </w:rPr>
        <w:t>For animals this isn’t too complex, but with plants, it c</w:t>
      </w:r>
      <w:r w:rsidR="00927379">
        <w:rPr>
          <w:rFonts w:ascii="Times New Roman" w:hAnsi="Times New Roman" w:cs="Times New Roman"/>
          <w:sz w:val="24"/>
        </w:rPr>
        <w:t xml:space="preserve">an be tricky.   </w:t>
      </w:r>
      <w:r w:rsidRPr="004F5AAF">
        <w:rPr>
          <w:rFonts w:ascii="Times New Roman" w:hAnsi="Times New Roman" w:cs="Times New Roman"/>
          <w:sz w:val="24"/>
        </w:rPr>
        <w:t>There are many varietie</w:t>
      </w:r>
      <w:r w:rsidR="00A25143" w:rsidRPr="004F5AAF">
        <w:rPr>
          <w:rFonts w:ascii="Times New Roman" w:hAnsi="Times New Roman" w:cs="Times New Roman"/>
          <w:sz w:val="24"/>
        </w:rPr>
        <w:t>s and hybrids of plants that</w:t>
      </w:r>
      <w:r w:rsidRPr="004F5AAF">
        <w:rPr>
          <w:rFonts w:ascii="Times New Roman" w:hAnsi="Times New Roman" w:cs="Times New Roman"/>
          <w:sz w:val="24"/>
        </w:rPr>
        <w:t xml:space="preserve"> may be the same species but </w:t>
      </w:r>
      <w:r w:rsidR="00A25143" w:rsidRPr="004F5AAF">
        <w:rPr>
          <w:rFonts w:ascii="Times New Roman" w:hAnsi="Times New Roman" w:cs="Times New Roman"/>
          <w:sz w:val="24"/>
        </w:rPr>
        <w:t>look v</w:t>
      </w:r>
      <w:r w:rsidRPr="004F5AAF">
        <w:rPr>
          <w:rFonts w:ascii="Times New Roman" w:hAnsi="Times New Roman" w:cs="Times New Roman"/>
          <w:sz w:val="24"/>
        </w:rPr>
        <w:t>ery different</w:t>
      </w:r>
      <w:r w:rsidR="00A25143" w:rsidRPr="004F5AAF">
        <w:rPr>
          <w:rFonts w:ascii="Times New Roman" w:hAnsi="Times New Roman" w:cs="Times New Roman"/>
          <w:sz w:val="24"/>
        </w:rPr>
        <w:t xml:space="preserve"> and have different chem</w:t>
      </w:r>
      <w:r w:rsidRPr="004F5AAF">
        <w:rPr>
          <w:rFonts w:ascii="Times New Roman" w:hAnsi="Times New Roman" w:cs="Times New Roman"/>
          <w:sz w:val="24"/>
        </w:rPr>
        <w:t>ical compounds from one another.</w:t>
      </w:r>
      <w:r w:rsidR="00927379">
        <w:rPr>
          <w:rFonts w:ascii="Times New Roman" w:hAnsi="Times New Roman" w:cs="Times New Roman"/>
          <w:sz w:val="24"/>
        </w:rPr>
        <w:t xml:space="preserve"> </w:t>
      </w:r>
      <w:r w:rsidRPr="004F5AAF">
        <w:rPr>
          <w:rFonts w:ascii="Times New Roman" w:hAnsi="Times New Roman" w:cs="Times New Roman"/>
          <w:sz w:val="24"/>
        </w:rPr>
        <w:t xml:space="preserve"> Y</w:t>
      </w:r>
      <w:r w:rsidR="00A25143" w:rsidRPr="004F5AAF">
        <w:rPr>
          <w:rFonts w:ascii="Times New Roman" w:hAnsi="Times New Roman" w:cs="Times New Roman"/>
          <w:sz w:val="24"/>
        </w:rPr>
        <w:t>et th</w:t>
      </w:r>
      <w:r w:rsidR="00A47A93" w:rsidRPr="004F5AAF">
        <w:rPr>
          <w:rFonts w:ascii="Times New Roman" w:hAnsi="Times New Roman" w:cs="Times New Roman"/>
          <w:sz w:val="24"/>
        </w:rPr>
        <w:t xml:space="preserve">ey still share the same species name. </w:t>
      </w:r>
      <w:r w:rsidR="00927379">
        <w:rPr>
          <w:rFonts w:ascii="Times New Roman" w:hAnsi="Times New Roman" w:cs="Times New Roman"/>
          <w:sz w:val="24"/>
        </w:rPr>
        <w:t xml:space="preserve"> </w:t>
      </w:r>
      <w:r w:rsidRPr="004F5AAF">
        <w:rPr>
          <w:rFonts w:ascii="Times New Roman" w:hAnsi="Times New Roman" w:cs="Times New Roman"/>
          <w:sz w:val="24"/>
        </w:rPr>
        <w:t xml:space="preserve">Some people think that this gives a logical reason for certain plants to be considered their own species because of these distinct </w:t>
      </w:r>
      <w:r w:rsidR="00BB5B37" w:rsidRPr="004F5AAF">
        <w:rPr>
          <w:rFonts w:ascii="Times New Roman" w:hAnsi="Times New Roman" w:cs="Times New Roman"/>
          <w:sz w:val="24"/>
        </w:rPr>
        <w:t>differences</w:t>
      </w:r>
      <w:r w:rsidRPr="004F5AAF">
        <w:rPr>
          <w:rFonts w:ascii="Times New Roman" w:hAnsi="Times New Roman" w:cs="Times New Roman"/>
          <w:sz w:val="24"/>
        </w:rPr>
        <w:t xml:space="preserve">. </w:t>
      </w:r>
      <w:r w:rsidR="00927379">
        <w:rPr>
          <w:rFonts w:ascii="Times New Roman" w:hAnsi="Times New Roman" w:cs="Times New Roman"/>
          <w:sz w:val="24"/>
        </w:rPr>
        <w:t xml:space="preserve"> </w:t>
      </w:r>
      <w:r w:rsidR="00BB5B37" w:rsidRPr="004F5AAF">
        <w:rPr>
          <w:rFonts w:ascii="Times New Roman" w:hAnsi="Times New Roman" w:cs="Times New Roman"/>
          <w:sz w:val="24"/>
        </w:rPr>
        <w:t>Thus, the variety name is also important. In the long run, i</w:t>
      </w:r>
      <w:r w:rsidRPr="004F5AAF">
        <w:rPr>
          <w:rFonts w:ascii="Times New Roman" w:hAnsi="Times New Roman" w:cs="Times New Roman"/>
          <w:sz w:val="24"/>
        </w:rPr>
        <w:t>t’s easier to get help</w:t>
      </w:r>
      <w:r w:rsidR="00BB5B37" w:rsidRPr="004F5AAF">
        <w:rPr>
          <w:rFonts w:ascii="Times New Roman" w:hAnsi="Times New Roman" w:cs="Times New Roman"/>
          <w:sz w:val="24"/>
        </w:rPr>
        <w:t xml:space="preserve"> to protect</w:t>
      </w:r>
      <w:r w:rsidRPr="004F5AAF">
        <w:rPr>
          <w:rFonts w:ascii="Times New Roman" w:hAnsi="Times New Roman" w:cs="Times New Roman"/>
          <w:sz w:val="24"/>
        </w:rPr>
        <w:t xml:space="preserve"> a species than</w:t>
      </w:r>
      <w:r w:rsidR="00963B4F" w:rsidRPr="004F5AAF">
        <w:rPr>
          <w:rFonts w:ascii="Times New Roman" w:hAnsi="Times New Roman" w:cs="Times New Roman"/>
          <w:sz w:val="24"/>
        </w:rPr>
        <w:t xml:space="preserve"> </w:t>
      </w:r>
    </w:p>
    <w:p w:rsidR="00237467" w:rsidRPr="004F5AAF" w:rsidRDefault="009E7354" w:rsidP="00017D83">
      <w:pPr>
        <w:rPr>
          <w:rFonts w:ascii="Times New Roman" w:hAnsi="Times New Roman" w:cs="Times New Roman"/>
          <w:sz w:val="24"/>
        </w:rPr>
      </w:pPr>
      <w:r w:rsidRPr="004F5AAF">
        <w:rPr>
          <w:rFonts w:ascii="Times New Roman" w:hAnsi="Times New Roman" w:cs="Times New Roman"/>
          <w:noProof/>
          <w:sz w:val="24"/>
        </w:rPr>
        <w:drawing>
          <wp:anchor distT="0" distB="0" distL="114300" distR="114300" simplePos="0" relativeHeight="251680768" behindDoc="0" locked="0" layoutInCell="1" allowOverlap="1" wp14:anchorId="322C374C" wp14:editId="65521F1F">
            <wp:simplePos x="0" y="0"/>
            <wp:positionH relativeFrom="column">
              <wp:posOffset>43180</wp:posOffset>
            </wp:positionH>
            <wp:positionV relativeFrom="paragraph">
              <wp:posOffset>125730</wp:posOffset>
            </wp:positionV>
            <wp:extent cx="2677160" cy="1927860"/>
            <wp:effectExtent l="0" t="0" r="889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77160" cy="1927860"/>
                    </a:xfrm>
                    <a:prstGeom prst="rect">
                      <a:avLst/>
                    </a:prstGeom>
                    <a:noFill/>
                  </pic:spPr>
                </pic:pic>
              </a:graphicData>
            </a:graphic>
            <wp14:sizeRelH relativeFrom="page">
              <wp14:pctWidth>0</wp14:pctWidth>
            </wp14:sizeRelH>
            <wp14:sizeRelV relativeFrom="page">
              <wp14:pctHeight>0</wp14:pctHeight>
            </wp14:sizeRelV>
          </wp:anchor>
        </w:drawing>
      </w:r>
      <w:r w:rsidR="006B33E3">
        <w:rPr>
          <w:rFonts w:ascii="Times New Roman" w:hAnsi="Times New Roman" w:cs="Times New Roman"/>
          <w:sz w:val="24"/>
        </w:rPr>
        <w:t xml:space="preserve">         </w:t>
      </w:r>
      <w:r w:rsidR="00646D1E" w:rsidRPr="004F5AAF">
        <w:rPr>
          <w:rFonts w:ascii="Times New Roman" w:hAnsi="Times New Roman" w:cs="Times New Roman"/>
          <w:sz w:val="24"/>
        </w:rPr>
        <w:t xml:space="preserve">a variety, especially when it comes to plants. </w:t>
      </w:r>
      <w:r w:rsidR="00BB5B37" w:rsidRPr="004F5AAF">
        <w:rPr>
          <w:rFonts w:ascii="Times New Roman" w:hAnsi="Times New Roman" w:cs="Times New Roman"/>
          <w:sz w:val="24"/>
        </w:rPr>
        <w:t xml:space="preserve"> </w:t>
      </w:r>
    </w:p>
    <w:p w:rsidR="009E7354" w:rsidRDefault="009E7354" w:rsidP="00387CA2">
      <w:pPr>
        <w:rPr>
          <w:rFonts w:ascii="Times New Roman" w:hAnsi="Times New Roman" w:cs="Times New Roman"/>
          <w:sz w:val="24"/>
        </w:rPr>
      </w:pPr>
      <w:r>
        <w:rPr>
          <w:rFonts w:ascii="Times New Roman" w:hAnsi="Times New Roman" w:cs="Times New Roman"/>
          <w:sz w:val="24"/>
        </w:rPr>
        <w:t xml:space="preserve">   </w:t>
      </w:r>
    </w:p>
    <w:p w:rsidR="00B80816" w:rsidRPr="004F5AAF" w:rsidRDefault="006B33E3" w:rsidP="00387CA2">
      <w:pPr>
        <w:rPr>
          <w:rFonts w:ascii="Times New Roman" w:hAnsi="Times New Roman" w:cs="Times New Roman"/>
          <w:sz w:val="24"/>
        </w:rPr>
      </w:pPr>
      <w:r w:rsidRPr="004F5AAF">
        <w:rPr>
          <w:rFonts w:ascii="Times New Roman" w:hAnsi="Times New Roman" w:cs="Times New Roman"/>
          <w:noProof/>
          <w:sz w:val="24"/>
        </w:rPr>
        <mc:AlternateContent>
          <mc:Choice Requires="wps">
            <w:drawing>
              <wp:anchor distT="0" distB="0" distL="114300" distR="114300" simplePos="0" relativeHeight="251682816" behindDoc="0" locked="0" layoutInCell="1" allowOverlap="1" wp14:anchorId="1E6B6D27" wp14:editId="1A472F70">
                <wp:simplePos x="0" y="0"/>
                <wp:positionH relativeFrom="column">
                  <wp:posOffset>-3018155</wp:posOffset>
                </wp:positionH>
                <wp:positionV relativeFrom="paragraph">
                  <wp:posOffset>1699260</wp:posOffset>
                </wp:positionV>
                <wp:extent cx="2929255" cy="318135"/>
                <wp:effectExtent l="0" t="0" r="4445" b="5715"/>
                <wp:wrapSquare wrapText="bothSides"/>
                <wp:docPr id="20" name="Text Box 20"/>
                <wp:cNvGraphicFramePr/>
                <a:graphic xmlns:a="http://schemas.openxmlformats.org/drawingml/2006/main">
                  <a:graphicData uri="http://schemas.microsoft.com/office/word/2010/wordprocessingShape">
                    <wps:wsp>
                      <wps:cNvSpPr txBox="1"/>
                      <wps:spPr>
                        <a:xfrm>
                          <a:off x="0" y="0"/>
                          <a:ext cx="2929255" cy="318135"/>
                        </a:xfrm>
                        <a:prstGeom prst="rect">
                          <a:avLst/>
                        </a:prstGeom>
                        <a:solidFill>
                          <a:prstClr val="white"/>
                        </a:solidFill>
                        <a:ln>
                          <a:noFill/>
                        </a:ln>
                        <a:effectLst/>
                      </wps:spPr>
                      <wps:txbx>
                        <w:txbxContent>
                          <w:p w:rsidR="00E62CC9" w:rsidRPr="00B80816" w:rsidRDefault="006B33E3" w:rsidP="005A7489">
                            <w:pPr>
                              <w:pStyle w:val="Caption"/>
                              <w:rPr>
                                <w:noProof/>
                                <w:color w:val="7F7F7F" w:themeColor="text1" w:themeTint="80"/>
                              </w:rPr>
                            </w:pPr>
                            <w:r>
                              <w:rPr>
                                <w:color w:val="7F7F7F" w:themeColor="text1" w:themeTint="80"/>
                              </w:rPr>
                              <w:t xml:space="preserve">      F</w:t>
                            </w:r>
                            <w:r w:rsidR="00E62CC9" w:rsidRPr="00B80816">
                              <w:rPr>
                                <w:color w:val="7F7F7F" w:themeColor="text1" w:themeTint="80"/>
                              </w:rPr>
                              <w:t xml:space="preserve">igure </w:t>
                            </w:r>
                            <w:r w:rsidR="00E62CC9" w:rsidRPr="00B80816">
                              <w:rPr>
                                <w:color w:val="7F7F7F" w:themeColor="text1" w:themeTint="80"/>
                              </w:rPr>
                              <w:fldChar w:fldCharType="begin"/>
                            </w:r>
                            <w:r w:rsidR="00E62CC9" w:rsidRPr="00B80816">
                              <w:rPr>
                                <w:color w:val="7F7F7F" w:themeColor="text1" w:themeTint="80"/>
                              </w:rPr>
                              <w:instrText xml:space="preserve"> SEQ Figure \* ARABIC </w:instrText>
                            </w:r>
                            <w:r w:rsidR="00E62CC9" w:rsidRPr="00B80816">
                              <w:rPr>
                                <w:color w:val="7F7F7F" w:themeColor="text1" w:themeTint="80"/>
                              </w:rPr>
                              <w:fldChar w:fldCharType="separate"/>
                            </w:r>
                            <w:r w:rsidR="007E1237">
                              <w:rPr>
                                <w:noProof/>
                                <w:color w:val="7F7F7F" w:themeColor="text1" w:themeTint="80"/>
                              </w:rPr>
                              <w:t>3</w:t>
                            </w:r>
                            <w:r w:rsidR="00E62CC9" w:rsidRPr="00B80816">
                              <w:rPr>
                                <w:color w:val="7F7F7F" w:themeColor="text1" w:themeTint="80"/>
                              </w:rPr>
                              <w:fldChar w:fldCharType="end"/>
                            </w:r>
                            <w:r>
                              <w:rPr>
                                <w:color w:val="7F7F7F" w:themeColor="text1" w:themeTint="80"/>
                              </w:rPr>
                              <w:t>: D</w:t>
                            </w:r>
                            <w:r w:rsidR="00E62CC9" w:rsidRPr="00B80816">
                              <w:rPr>
                                <w:color w:val="7F7F7F" w:themeColor="text1" w:themeTint="80"/>
                              </w:rPr>
                              <w:t xml:space="preserve">ifferent cultivars of </w:t>
                            </w:r>
                            <w:r w:rsidR="00E62CC9" w:rsidRPr="00B80816">
                              <w:rPr>
                                <w:i/>
                                <w:color w:val="7F7F7F" w:themeColor="text1" w:themeTint="80"/>
                              </w:rPr>
                              <w:t xml:space="preserve">Capsicum </w:t>
                            </w:r>
                            <w:proofErr w:type="spellStart"/>
                            <w:r w:rsidR="00E62CC9" w:rsidRPr="00B80816">
                              <w:rPr>
                                <w:i/>
                                <w:color w:val="7F7F7F" w:themeColor="text1" w:themeTint="80"/>
                              </w:rPr>
                              <w:t>anuum</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35" type="#_x0000_t202" style="position:absolute;margin-left:-237.65pt;margin-top:133.8pt;width:230.65pt;height:25.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" stroked="f">
                <v:textbox inset="0,0,0,0">
                  <w:txbxContent>
                    <w:p w:rsidR="00E62CC9" w:rsidRPr="00B80816" w:rsidRDefault="006B33E3" w:rsidP="005A7489">
                      <w:pPr>
                        <w:pStyle w:val="Caption"/>
                        <w:rPr>
                          <w:noProof/>
                          <w:color w:val="7F7F7F" w:themeColor="text1" w:themeTint="80"/>
                        </w:rPr>
                      </w:pPr>
                      <w:r>
                        <w:rPr>
                          <w:color w:val="7F7F7F" w:themeColor="text1" w:themeTint="80"/>
                        </w:rPr>
                        <w:t xml:space="preserve">      F</w:t>
                      </w:r>
                      <w:r w:rsidR="00E62CC9" w:rsidRPr="00B80816">
                        <w:rPr>
                          <w:color w:val="7F7F7F" w:themeColor="text1" w:themeTint="80"/>
                        </w:rPr>
                        <w:t xml:space="preserve">igure </w:t>
                      </w:r>
                      <w:r w:rsidR="00E62CC9" w:rsidRPr="00B80816">
                        <w:rPr>
                          <w:color w:val="7F7F7F" w:themeColor="text1" w:themeTint="80"/>
                        </w:rPr>
                        <w:fldChar w:fldCharType="begin"/>
                      </w:r>
                      <w:r w:rsidR="00E62CC9" w:rsidRPr="00B80816">
                        <w:rPr>
                          <w:color w:val="7F7F7F" w:themeColor="text1" w:themeTint="80"/>
                        </w:rPr>
                        <w:instrText xml:space="preserve"> SEQ Figure \* ARABIC </w:instrText>
                      </w:r>
                      <w:r w:rsidR="00E62CC9" w:rsidRPr="00B80816">
                        <w:rPr>
                          <w:color w:val="7F7F7F" w:themeColor="text1" w:themeTint="80"/>
                        </w:rPr>
                        <w:fldChar w:fldCharType="separate"/>
                      </w:r>
                      <w:r w:rsidR="007E1237">
                        <w:rPr>
                          <w:noProof/>
                          <w:color w:val="7F7F7F" w:themeColor="text1" w:themeTint="80"/>
                        </w:rPr>
                        <w:t>3</w:t>
                      </w:r>
                      <w:r w:rsidR="00E62CC9" w:rsidRPr="00B80816">
                        <w:rPr>
                          <w:color w:val="7F7F7F" w:themeColor="text1" w:themeTint="80"/>
                        </w:rPr>
                        <w:fldChar w:fldCharType="end"/>
                      </w:r>
                      <w:r>
                        <w:rPr>
                          <w:color w:val="7F7F7F" w:themeColor="text1" w:themeTint="80"/>
                        </w:rPr>
                        <w:t>: D</w:t>
                      </w:r>
                      <w:r w:rsidR="00E62CC9" w:rsidRPr="00B80816">
                        <w:rPr>
                          <w:color w:val="7F7F7F" w:themeColor="text1" w:themeTint="80"/>
                        </w:rPr>
                        <w:t xml:space="preserve">ifferent cultivars of </w:t>
                      </w:r>
                      <w:r w:rsidR="00E62CC9" w:rsidRPr="00B80816">
                        <w:rPr>
                          <w:i/>
                          <w:color w:val="7F7F7F" w:themeColor="text1" w:themeTint="80"/>
                        </w:rPr>
                        <w:t xml:space="preserve">Capsicum </w:t>
                      </w:r>
                      <w:proofErr w:type="spellStart"/>
                      <w:r w:rsidR="00E62CC9" w:rsidRPr="00B80816">
                        <w:rPr>
                          <w:i/>
                          <w:color w:val="7F7F7F" w:themeColor="text1" w:themeTint="80"/>
                        </w:rPr>
                        <w:t>anuum</w:t>
                      </w:r>
                      <w:proofErr w:type="spellEnd"/>
                    </w:p>
                  </w:txbxContent>
                </v:textbox>
                <w10:wrap type="square"/>
              </v:shape>
            </w:pict>
          </mc:Fallback>
        </mc:AlternateContent>
      </w:r>
      <w:r w:rsidR="009E7354">
        <w:rPr>
          <w:rFonts w:ascii="Times New Roman" w:hAnsi="Times New Roman" w:cs="Times New Roman"/>
          <w:sz w:val="24"/>
        </w:rPr>
        <w:t xml:space="preserve">   </w:t>
      </w:r>
      <w:r w:rsidR="00BB5B37" w:rsidRPr="004F5AAF">
        <w:rPr>
          <w:rFonts w:ascii="Times New Roman" w:hAnsi="Times New Roman" w:cs="Times New Roman"/>
          <w:sz w:val="24"/>
        </w:rPr>
        <w:t>Another issue with cultivars (varieties)</w:t>
      </w:r>
      <w:r w:rsidR="00A47A93" w:rsidRPr="004F5AAF">
        <w:rPr>
          <w:rFonts w:ascii="Times New Roman" w:hAnsi="Times New Roman" w:cs="Times New Roman"/>
          <w:sz w:val="24"/>
        </w:rPr>
        <w:t xml:space="preserve"> is they can have different names depending </w:t>
      </w:r>
      <w:r w:rsidR="00646D1E" w:rsidRPr="004F5AAF">
        <w:rPr>
          <w:rFonts w:ascii="Times New Roman" w:hAnsi="Times New Roman" w:cs="Times New Roman"/>
          <w:sz w:val="24"/>
        </w:rPr>
        <w:t>on their region or other variables, similar</w:t>
      </w:r>
      <w:r w:rsidR="00BB5B37" w:rsidRPr="004F5AAF">
        <w:rPr>
          <w:rFonts w:ascii="Times New Roman" w:hAnsi="Times New Roman" w:cs="Times New Roman"/>
          <w:sz w:val="24"/>
        </w:rPr>
        <w:t xml:space="preserve"> to the problem</w:t>
      </w:r>
      <w:r w:rsidR="00646D1E" w:rsidRPr="004F5AAF">
        <w:rPr>
          <w:rFonts w:ascii="Times New Roman" w:hAnsi="Times New Roman" w:cs="Times New Roman"/>
          <w:sz w:val="24"/>
        </w:rPr>
        <w:t xml:space="preserve"> with common names. </w:t>
      </w:r>
      <w:r w:rsidR="00927379">
        <w:rPr>
          <w:rFonts w:ascii="Times New Roman" w:hAnsi="Times New Roman" w:cs="Times New Roman"/>
          <w:sz w:val="24"/>
        </w:rPr>
        <w:t xml:space="preserve"> </w:t>
      </w:r>
      <w:r w:rsidR="00646D1E" w:rsidRPr="004F5AAF">
        <w:rPr>
          <w:rFonts w:ascii="Times New Roman" w:hAnsi="Times New Roman" w:cs="Times New Roman"/>
          <w:sz w:val="24"/>
        </w:rPr>
        <w:t xml:space="preserve">Combine that with the fact that there can be thousands of varieties from one species and you have a hot mess. </w:t>
      </w:r>
      <w:r w:rsidR="00927379">
        <w:rPr>
          <w:rFonts w:ascii="Times New Roman" w:hAnsi="Times New Roman" w:cs="Times New Roman"/>
          <w:sz w:val="24"/>
        </w:rPr>
        <w:t xml:space="preserve">  </w:t>
      </w:r>
      <w:r w:rsidR="00646D1E" w:rsidRPr="004F5AAF">
        <w:rPr>
          <w:rFonts w:ascii="Times New Roman" w:hAnsi="Times New Roman" w:cs="Times New Roman"/>
          <w:sz w:val="24"/>
        </w:rPr>
        <w:t xml:space="preserve">Speaking of which, chilies are an excellent </w:t>
      </w:r>
      <w:r w:rsidR="005A7489" w:rsidRPr="004F5AAF">
        <w:rPr>
          <w:rFonts w:ascii="Times New Roman" w:hAnsi="Times New Roman" w:cs="Times New Roman"/>
          <w:sz w:val="24"/>
        </w:rPr>
        <w:t>example showing the importance of</w:t>
      </w:r>
      <w:r w:rsidR="00BB5B37" w:rsidRPr="004F5AAF">
        <w:rPr>
          <w:rFonts w:ascii="Times New Roman" w:hAnsi="Times New Roman" w:cs="Times New Roman"/>
          <w:sz w:val="24"/>
        </w:rPr>
        <w:t xml:space="preserve"> </w:t>
      </w:r>
      <w:r w:rsidR="005A7489" w:rsidRPr="004F5AAF">
        <w:rPr>
          <w:rFonts w:ascii="Times New Roman" w:hAnsi="Times New Roman" w:cs="Times New Roman"/>
          <w:sz w:val="24"/>
        </w:rPr>
        <w:t xml:space="preserve">the </w:t>
      </w:r>
      <w:r w:rsidR="00BB5B37" w:rsidRPr="004F5AAF">
        <w:rPr>
          <w:rFonts w:ascii="Times New Roman" w:hAnsi="Times New Roman" w:cs="Times New Roman"/>
          <w:sz w:val="24"/>
        </w:rPr>
        <w:t>distinction</w:t>
      </w:r>
      <w:r w:rsidR="005A7489" w:rsidRPr="004F5AAF">
        <w:rPr>
          <w:rFonts w:ascii="Times New Roman" w:hAnsi="Times New Roman" w:cs="Times New Roman"/>
          <w:sz w:val="24"/>
        </w:rPr>
        <w:t xml:space="preserve"> between</w:t>
      </w:r>
      <w:r w:rsidR="00BB5B37" w:rsidRPr="004F5AAF">
        <w:rPr>
          <w:rFonts w:ascii="Times New Roman" w:hAnsi="Times New Roman" w:cs="Times New Roman"/>
          <w:sz w:val="24"/>
        </w:rPr>
        <w:t xml:space="preserve"> varieties</w:t>
      </w:r>
      <w:r w:rsidR="00646D1E" w:rsidRPr="004F5AAF">
        <w:rPr>
          <w:rFonts w:ascii="Times New Roman" w:hAnsi="Times New Roman" w:cs="Times New Roman"/>
          <w:sz w:val="24"/>
        </w:rPr>
        <w:t>.</w:t>
      </w:r>
      <w:r w:rsidR="00927379">
        <w:rPr>
          <w:rFonts w:ascii="Times New Roman" w:hAnsi="Times New Roman" w:cs="Times New Roman"/>
          <w:sz w:val="24"/>
        </w:rPr>
        <w:t xml:space="preserve"> </w:t>
      </w:r>
      <w:r w:rsidR="00646D1E" w:rsidRPr="004F5AAF">
        <w:rPr>
          <w:rFonts w:ascii="Times New Roman" w:hAnsi="Times New Roman" w:cs="Times New Roman"/>
          <w:sz w:val="24"/>
        </w:rPr>
        <w:t xml:space="preserve"> </w:t>
      </w:r>
      <w:r w:rsidR="0093334C" w:rsidRPr="004F5AAF">
        <w:rPr>
          <w:rFonts w:ascii="Times New Roman" w:hAnsi="Times New Roman" w:cs="Times New Roman"/>
          <w:i/>
          <w:sz w:val="24"/>
        </w:rPr>
        <w:t xml:space="preserve">Capsicum </w:t>
      </w:r>
      <w:proofErr w:type="spellStart"/>
      <w:r w:rsidR="0093334C" w:rsidRPr="004F5AAF">
        <w:rPr>
          <w:rFonts w:ascii="Times New Roman" w:hAnsi="Times New Roman" w:cs="Times New Roman"/>
          <w:i/>
          <w:sz w:val="24"/>
        </w:rPr>
        <w:t>anuum</w:t>
      </w:r>
      <w:proofErr w:type="spellEnd"/>
      <w:r w:rsidR="0093334C" w:rsidRPr="004F5AAF">
        <w:rPr>
          <w:rFonts w:ascii="Times New Roman" w:hAnsi="Times New Roman" w:cs="Times New Roman"/>
          <w:i/>
          <w:sz w:val="24"/>
        </w:rPr>
        <w:t xml:space="preserve"> </w:t>
      </w:r>
      <w:r w:rsidR="0093334C" w:rsidRPr="004F5AAF">
        <w:rPr>
          <w:rFonts w:ascii="Times New Roman" w:hAnsi="Times New Roman" w:cs="Times New Roman"/>
          <w:sz w:val="24"/>
        </w:rPr>
        <w:t xml:space="preserve">is the scientific name for bell peppers, but it is also the name for the </w:t>
      </w:r>
    </w:p>
    <w:p w:rsidR="00B80816" w:rsidRPr="004F5AAF" w:rsidRDefault="00B80816" w:rsidP="00387CA2">
      <w:pPr>
        <w:rPr>
          <w:rFonts w:ascii="Times New Roman" w:hAnsi="Times New Roman" w:cs="Times New Roman"/>
          <w:sz w:val="24"/>
        </w:rPr>
      </w:pPr>
    </w:p>
    <w:p w:rsidR="00E62CC9" w:rsidRDefault="00E62CC9" w:rsidP="00387CA2">
      <w:pPr>
        <w:rPr>
          <w:rFonts w:ascii="Times New Roman" w:hAnsi="Times New Roman" w:cs="Times New Roman"/>
          <w:sz w:val="24"/>
        </w:rPr>
      </w:pPr>
    </w:p>
    <w:p w:rsidR="00125FE3" w:rsidRPr="004F5AAF" w:rsidRDefault="0093334C" w:rsidP="00387CA2">
      <w:pPr>
        <w:rPr>
          <w:rFonts w:ascii="Times New Roman" w:hAnsi="Times New Roman" w:cs="Times New Roman"/>
          <w:sz w:val="24"/>
        </w:rPr>
      </w:pPr>
      <w:r w:rsidRPr="004F5AAF">
        <w:rPr>
          <w:rFonts w:ascii="Times New Roman" w:hAnsi="Times New Roman" w:cs="Times New Roman"/>
          <w:sz w:val="24"/>
        </w:rPr>
        <w:t>Bhut Jolokia cultivar</w:t>
      </w:r>
      <w:r w:rsidRPr="004F5AAF">
        <w:rPr>
          <w:rFonts w:ascii="Times New Roman" w:hAnsi="Times New Roman" w:cs="Times New Roman"/>
          <w:i/>
          <w:sz w:val="24"/>
        </w:rPr>
        <w:t xml:space="preserve"> </w:t>
      </w:r>
      <w:r w:rsidRPr="004F5AAF">
        <w:rPr>
          <w:rFonts w:ascii="Times New Roman" w:hAnsi="Times New Roman" w:cs="Times New Roman"/>
          <w:sz w:val="24"/>
        </w:rPr>
        <w:t>along with hundr</w:t>
      </w:r>
      <w:r w:rsidR="00927379">
        <w:rPr>
          <w:rFonts w:ascii="Times New Roman" w:hAnsi="Times New Roman" w:cs="Times New Roman"/>
          <w:sz w:val="24"/>
        </w:rPr>
        <w:t>eds more</w:t>
      </w:r>
      <w:r w:rsidR="006B33E3">
        <w:rPr>
          <w:rFonts w:ascii="Times New Roman" w:hAnsi="Times New Roman" w:cs="Times New Roman"/>
          <w:sz w:val="24"/>
        </w:rPr>
        <w:t>,</w:t>
      </w:r>
      <w:r w:rsidR="00927379">
        <w:rPr>
          <w:rFonts w:ascii="Times New Roman" w:hAnsi="Times New Roman" w:cs="Times New Roman"/>
          <w:sz w:val="24"/>
        </w:rPr>
        <w:t xml:space="preserve"> both sweet and spicy.  </w:t>
      </w:r>
      <w:r w:rsidR="005A7489" w:rsidRPr="004F5AAF">
        <w:rPr>
          <w:rFonts w:ascii="Times New Roman" w:hAnsi="Times New Roman" w:cs="Times New Roman"/>
          <w:sz w:val="24"/>
        </w:rPr>
        <w:t xml:space="preserve">The </w:t>
      </w:r>
      <w:proofErr w:type="spellStart"/>
      <w:r w:rsidRPr="004F5AAF">
        <w:rPr>
          <w:rFonts w:ascii="Times New Roman" w:hAnsi="Times New Roman" w:cs="Times New Roman"/>
          <w:sz w:val="24"/>
        </w:rPr>
        <w:t>Bhut</w:t>
      </w:r>
      <w:proofErr w:type="spellEnd"/>
      <w:r w:rsidR="005A7489" w:rsidRPr="004F5AAF">
        <w:rPr>
          <w:rFonts w:ascii="Times New Roman" w:hAnsi="Times New Roman" w:cs="Times New Roman"/>
          <w:sz w:val="24"/>
        </w:rPr>
        <w:t xml:space="preserve"> </w:t>
      </w:r>
      <w:proofErr w:type="spellStart"/>
      <w:r w:rsidR="005A7489" w:rsidRPr="004F5AAF">
        <w:rPr>
          <w:rFonts w:ascii="Times New Roman" w:hAnsi="Times New Roman" w:cs="Times New Roman"/>
          <w:sz w:val="24"/>
        </w:rPr>
        <w:t>Jolokia</w:t>
      </w:r>
      <w:proofErr w:type="spellEnd"/>
      <w:r w:rsidR="005A7489" w:rsidRPr="004F5AAF">
        <w:rPr>
          <w:rFonts w:ascii="Times New Roman" w:hAnsi="Times New Roman" w:cs="Times New Roman"/>
          <w:sz w:val="24"/>
        </w:rPr>
        <w:t xml:space="preserve"> is</w:t>
      </w:r>
      <w:r w:rsidRPr="004F5AAF">
        <w:rPr>
          <w:rFonts w:ascii="Times New Roman" w:hAnsi="Times New Roman" w:cs="Times New Roman"/>
          <w:sz w:val="24"/>
        </w:rPr>
        <w:t xml:space="preserve"> claimed </w:t>
      </w:r>
      <w:r w:rsidR="005A7489" w:rsidRPr="004F5AAF">
        <w:rPr>
          <w:rFonts w:ascii="Times New Roman" w:hAnsi="Times New Roman" w:cs="Times New Roman"/>
          <w:sz w:val="24"/>
        </w:rPr>
        <w:t xml:space="preserve">the </w:t>
      </w:r>
      <w:r w:rsidR="00927379">
        <w:rPr>
          <w:rFonts w:ascii="Times New Roman" w:hAnsi="Times New Roman" w:cs="Times New Roman"/>
          <w:sz w:val="24"/>
        </w:rPr>
        <w:t xml:space="preserve">spiciest chili in the world.  </w:t>
      </w:r>
      <w:r w:rsidRPr="004F5AAF">
        <w:rPr>
          <w:rFonts w:ascii="Times New Roman" w:hAnsi="Times New Roman" w:cs="Times New Roman"/>
          <w:sz w:val="24"/>
        </w:rPr>
        <w:t xml:space="preserve">It would be dangerous to order </w:t>
      </w:r>
      <w:proofErr w:type="spellStart"/>
      <w:r w:rsidRPr="004F5AAF">
        <w:rPr>
          <w:rFonts w:ascii="Times New Roman" w:hAnsi="Times New Roman" w:cs="Times New Roman"/>
          <w:i/>
          <w:sz w:val="24"/>
        </w:rPr>
        <w:t>C</w:t>
      </w:r>
      <w:r w:rsidR="0004289E">
        <w:rPr>
          <w:rFonts w:ascii="Times New Roman" w:hAnsi="Times New Roman" w:cs="Times New Roman"/>
          <w:i/>
          <w:sz w:val="24"/>
        </w:rPr>
        <w:t>apscicum</w:t>
      </w:r>
      <w:proofErr w:type="spellEnd"/>
      <w:r w:rsidRPr="004F5AAF">
        <w:rPr>
          <w:rFonts w:ascii="Times New Roman" w:hAnsi="Times New Roman" w:cs="Times New Roman"/>
          <w:i/>
          <w:sz w:val="24"/>
        </w:rPr>
        <w:t xml:space="preserve"> </w:t>
      </w:r>
      <w:proofErr w:type="spellStart"/>
      <w:r w:rsidRPr="004F5AAF">
        <w:rPr>
          <w:rFonts w:ascii="Times New Roman" w:hAnsi="Times New Roman" w:cs="Times New Roman"/>
          <w:i/>
          <w:sz w:val="24"/>
        </w:rPr>
        <w:t>anuum</w:t>
      </w:r>
      <w:proofErr w:type="spellEnd"/>
      <w:r w:rsidRPr="004F5AAF">
        <w:rPr>
          <w:rFonts w:ascii="Times New Roman" w:hAnsi="Times New Roman" w:cs="Times New Roman"/>
          <w:i/>
          <w:sz w:val="24"/>
        </w:rPr>
        <w:t xml:space="preserve"> </w:t>
      </w:r>
      <w:r w:rsidRPr="004F5AAF">
        <w:rPr>
          <w:rFonts w:ascii="Times New Roman" w:hAnsi="Times New Roman" w:cs="Times New Roman"/>
          <w:sz w:val="24"/>
        </w:rPr>
        <w:t xml:space="preserve">while you are </w:t>
      </w:r>
      <w:r w:rsidR="00927379">
        <w:rPr>
          <w:rFonts w:ascii="Times New Roman" w:hAnsi="Times New Roman" w:cs="Times New Roman"/>
          <w:sz w:val="24"/>
        </w:rPr>
        <w:t xml:space="preserve">looking for a sweet pepper.  </w:t>
      </w:r>
      <w:r w:rsidR="005A7489" w:rsidRPr="004F5AAF">
        <w:rPr>
          <w:rFonts w:ascii="Times New Roman" w:hAnsi="Times New Roman" w:cs="Times New Roman"/>
          <w:sz w:val="24"/>
        </w:rPr>
        <w:t>Y</w:t>
      </w:r>
      <w:r w:rsidRPr="004F5AAF">
        <w:rPr>
          <w:rFonts w:ascii="Times New Roman" w:hAnsi="Times New Roman" w:cs="Times New Roman"/>
          <w:sz w:val="24"/>
        </w:rPr>
        <w:t xml:space="preserve">ou could very well get the opposite.  </w:t>
      </w:r>
    </w:p>
    <w:p w:rsidR="00387CA2" w:rsidRDefault="00387CA2" w:rsidP="00125FE3">
      <w:pPr>
        <w:jc w:val="center"/>
      </w:pPr>
    </w:p>
    <w:p w:rsidR="00125FE3" w:rsidRDefault="00125FE3" w:rsidP="00125FE3">
      <w:pPr>
        <w:jc w:val="center"/>
      </w:pPr>
    </w:p>
    <w:p w:rsidR="00387CA2" w:rsidRDefault="00387CA2" w:rsidP="00B80816">
      <w:r>
        <w:rPr>
          <w:noProof/>
        </w:rPr>
        <mc:AlternateContent>
          <mc:Choice Requires="wps">
            <w:drawing>
              <wp:anchor distT="0" distB="0" distL="114300" distR="114300" simplePos="0" relativeHeight="251684864" behindDoc="0" locked="0" layoutInCell="0" allowOverlap="1" wp14:anchorId="0C2C73B9" wp14:editId="20602693">
                <wp:simplePos x="0" y="0"/>
                <wp:positionH relativeFrom="margin">
                  <wp:posOffset>104140</wp:posOffset>
                </wp:positionH>
                <wp:positionV relativeFrom="margin">
                  <wp:posOffset>897890</wp:posOffset>
                </wp:positionV>
                <wp:extent cx="5485765" cy="1706880"/>
                <wp:effectExtent l="19050" t="19050" r="19685" b="26670"/>
                <wp:wrapSquare wrapText="bothSides"/>
                <wp:docPr id="2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5765" cy="1706880"/>
                        </a:xfrm>
                        <a:prstGeom prst="bracketPair">
                          <a:avLst>
                            <a:gd name="adj" fmla="val 8051"/>
                          </a:avLst>
                        </a:prstGeom>
                        <a:noFill/>
                        <a:ln w="38100">
                          <a:solidFill>
                            <a:srgbClr val="9BBB59"/>
                          </a:solidFill>
                          <a:round/>
                          <a:headEnd/>
                          <a:tailEnd/>
                        </a:ln>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9BBB59">
                                    <a:gamma/>
                                    <a:shade val="60000"/>
                                    <a:invGamma/>
                                  </a:srgbClr>
                                </a:outerShdw>
                              </a:effectLst>
                            </a14:hiddenEffects>
                          </a:ext>
                        </a:extLst>
                      </wps:spPr>
                      <wps:txbx>
                        <w:txbxContent>
                          <w:p w:rsidR="00E62CC9" w:rsidRPr="00125FE3" w:rsidRDefault="00E62CC9" w:rsidP="00AF757A">
                            <w:pPr>
                              <w:rPr>
                                <w:rFonts w:ascii="Corbel" w:hAnsi="Corbel"/>
                                <w:color w:val="595959" w:themeColor="text1" w:themeTint="A6"/>
                                <w:sz w:val="52"/>
                              </w:rPr>
                            </w:pPr>
                            <w:r>
                              <w:rPr>
                                <w:rFonts w:ascii="Blackadder ITC" w:hAnsi="Blackadder ITC"/>
                                <w:color w:val="595959" w:themeColor="text1" w:themeTint="A6"/>
                                <w:sz w:val="52"/>
                              </w:rPr>
                              <w:t xml:space="preserve">                                       Question:         </w:t>
                            </w:r>
                            <w:r w:rsidRPr="00AF757A">
                              <w:rPr>
                                <w:rFonts w:ascii="Blackadder ITC" w:hAnsi="Blackadder ITC"/>
                                <w:noProof/>
                                <w:color w:val="000000" w:themeColor="text1"/>
                                <w:sz w:val="52"/>
                              </w:rPr>
                              <w:t xml:space="preserve"> </w:t>
                            </w:r>
                            <w:r>
                              <w:rPr>
                                <w:rFonts w:ascii="Blackadder ITC" w:hAnsi="Blackadder ITC"/>
                                <w:noProof/>
                                <w:color w:val="000000" w:themeColor="text1"/>
                                <w:sz w:val="52"/>
                              </w:rPr>
                              <w:drawing>
                                <wp:inline distT="0" distB="0" distL="0" distR="0" wp14:anchorId="72D5D9AC" wp14:editId="110C9386">
                                  <wp:extent cx="1266737" cy="567128"/>
                                  <wp:effectExtent l="0" t="0" r="0" b="4445"/>
                                  <wp:docPr id="31" name="Picture 31" descr="C:\Users\Audrey Frampton\AppData\Local\Microsoft\Windows\Temporary Internet Files\Content.IE5\DOYJ7MER\lgi01a201310011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udrey Frampton\AppData\Local\Microsoft\Windows\Temporary Internet Files\Content.IE5\DOYJ7MER\lgi01a201310011300[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66854" cy="567180"/>
                                          </a:xfrm>
                                          <a:prstGeom prst="rect">
                                            <a:avLst/>
                                          </a:prstGeom>
                                          <a:noFill/>
                                          <a:ln>
                                            <a:noFill/>
                                          </a:ln>
                                        </pic:spPr>
                                      </pic:pic>
                                    </a:graphicData>
                                  </a:graphic>
                                </wp:inline>
                              </w:drawing>
                            </w:r>
                          </w:p>
                          <w:p w:rsidR="00E62CC9" w:rsidRPr="00125FE3" w:rsidRDefault="00E62CC9" w:rsidP="00387CA2">
                            <w:pPr>
                              <w:jc w:val="center"/>
                              <w:rPr>
                                <w:color w:val="0C9A73" w:themeColor="accent4" w:themeShade="BF"/>
                                <w:sz w:val="24"/>
                              </w:rPr>
                            </w:pPr>
                            <w:r w:rsidRPr="00125FE3">
                              <w:rPr>
                                <w:b/>
                                <w:color w:val="0C9A73" w:themeColor="accent4" w:themeShade="BF"/>
                                <w:sz w:val="24"/>
                              </w:rPr>
                              <w:t>Do you remember t</w:t>
                            </w:r>
                            <w:r>
                              <w:rPr>
                                <w:b/>
                                <w:color w:val="0C9A73" w:themeColor="accent4" w:themeShade="BF"/>
                                <w:sz w:val="24"/>
                              </w:rPr>
                              <w:t>he reason both chilies</w:t>
                            </w:r>
                            <w:r w:rsidRPr="00125FE3">
                              <w:rPr>
                                <w:b/>
                                <w:color w:val="0C9A73" w:themeColor="accent4" w:themeShade="BF"/>
                                <w:sz w:val="24"/>
                              </w:rPr>
                              <w:t xml:space="preserve"> have the same scientific name?</w:t>
                            </w:r>
                          </w:p>
                          <w:p w:rsidR="00E62CC9" w:rsidRDefault="00E62CC9" w:rsidP="00387CA2">
                            <w:pPr>
                              <w:jc w:val="center"/>
                              <w:rPr>
                                <w:rFonts w:ascii="Blackadder ITC" w:hAnsi="Blackadder ITC"/>
                                <w:sz w:val="44"/>
                              </w:rPr>
                            </w:pPr>
                            <w:r>
                              <w:rPr>
                                <w:rFonts w:ascii="Blackadder ITC" w:hAnsi="Blackadder ITC"/>
                                <w:color w:val="808080" w:themeColor="background1" w:themeShade="80"/>
                                <w:sz w:val="44"/>
                              </w:rPr>
                              <w:t>Answer:</w:t>
                            </w:r>
                            <w:r>
                              <w:rPr>
                                <w:rFonts w:ascii="Blackadder ITC" w:hAnsi="Blackadder ITC"/>
                                <w:sz w:val="44"/>
                              </w:rPr>
                              <w:t xml:space="preserve">      </w:t>
                            </w:r>
                          </w:p>
                          <w:p w:rsidR="00E62CC9" w:rsidRDefault="00E62CC9" w:rsidP="00387CA2">
                            <w:pPr>
                              <w:jc w:val="center"/>
                              <w:rPr>
                                <w:color w:val="0C9A73" w:themeColor="accent4" w:themeShade="BF"/>
                              </w:rPr>
                            </w:pPr>
                            <w:r w:rsidRPr="00125FE3">
                              <w:rPr>
                                <w:color w:val="0C9A73" w:themeColor="accent4" w:themeShade="BF"/>
                              </w:rPr>
                              <w:t>They can</w:t>
                            </w:r>
                            <w:r>
                              <w:rPr>
                                <w:color w:val="0C9A73" w:themeColor="accent4" w:themeShade="BF"/>
                              </w:rPr>
                              <w:t xml:space="preserve"> reproduce with one another. </w:t>
                            </w:r>
                            <w:r w:rsidR="0004289E">
                              <w:rPr>
                                <w:color w:val="0C9A73" w:themeColor="accent4" w:themeShade="BF"/>
                              </w:rPr>
                              <w:t xml:space="preserve"> </w:t>
                            </w:r>
                            <w:r>
                              <w:rPr>
                                <w:color w:val="0C9A73" w:themeColor="accent4" w:themeShade="BF"/>
                              </w:rPr>
                              <w:t xml:space="preserve">This makes them the </w:t>
                            </w:r>
                          </w:p>
                          <w:p w:rsidR="00E62CC9" w:rsidRDefault="00E62CC9" w:rsidP="00AF757A">
                            <w:pPr>
                              <w:jc w:val="center"/>
                              <w:rPr>
                                <w:color w:val="0C9A73" w:themeColor="accent4" w:themeShade="BF"/>
                              </w:rPr>
                            </w:pPr>
                            <w:proofErr w:type="gramStart"/>
                            <w:r>
                              <w:rPr>
                                <w:color w:val="0C9A73" w:themeColor="accent4" w:themeShade="BF"/>
                              </w:rPr>
                              <w:t>same</w:t>
                            </w:r>
                            <w:proofErr w:type="gramEnd"/>
                            <w:r>
                              <w:rPr>
                                <w:color w:val="0C9A73" w:themeColor="accent4" w:themeShade="BF"/>
                              </w:rPr>
                              <w:t xml:space="preserve"> species.</w:t>
                            </w:r>
                            <w:r w:rsidR="0004289E">
                              <w:rPr>
                                <w:color w:val="0C9A73" w:themeColor="accent4" w:themeShade="BF"/>
                              </w:rPr>
                              <w:t xml:space="preserve"> </w:t>
                            </w:r>
                            <w:r>
                              <w:rPr>
                                <w:color w:val="0C9A73" w:themeColor="accent4" w:themeShade="BF"/>
                              </w:rPr>
                              <w:t xml:space="preserve"> This also means they can </w:t>
                            </w:r>
                            <w:r w:rsidRPr="00125FE3">
                              <w:rPr>
                                <w:color w:val="0C9A73" w:themeColor="accent4" w:themeShade="BF"/>
                              </w:rPr>
                              <w:t xml:space="preserve">cross pollinate! </w:t>
                            </w:r>
                          </w:p>
                          <w:p w:rsidR="00E62CC9" w:rsidRDefault="00E62CC9" w:rsidP="00AF757A">
                            <w:pPr>
                              <w:jc w:val="center"/>
                              <w:rPr>
                                <w:color w:val="0C9A73" w:themeColor="accent4" w:themeShade="BF"/>
                              </w:rPr>
                            </w:pPr>
                            <w:r w:rsidRPr="00125FE3">
                              <w:rPr>
                                <w:color w:val="0C9A73" w:themeColor="accent4" w:themeShade="BF"/>
                              </w:rPr>
                              <w:t>So, when they are planted next</w:t>
                            </w:r>
                            <w:r>
                              <w:rPr>
                                <w:color w:val="0C9A73" w:themeColor="accent4" w:themeShade="BF"/>
                              </w:rPr>
                              <w:t xml:space="preserve"> </w:t>
                            </w:r>
                            <w:r w:rsidRPr="00125FE3">
                              <w:rPr>
                                <w:color w:val="0C9A73" w:themeColor="accent4" w:themeShade="BF"/>
                              </w:rPr>
                              <w:t>to each other</w:t>
                            </w:r>
                            <w:r w:rsidRPr="00AF757A">
                              <w:t xml:space="preserve"> </w:t>
                            </w:r>
                            <w:r w:rsidRPr="00AF757A">
                              <w:rPr>
                                <w:color w:val="0C9A73" w:themeColor="accent4" w:themeShade="BF"/>
                              </w:rPr>
                              <w:t>you</w:t>
                            </w:r>
                          </w:p>
                          <w:p w:rsidR="00E62CC9" w:rsidRDefault="00E62CC9" w:rsidP="00AF757A">
                            <w:pPr>
                              <w:jc w:val="center"/>
                              <w:rPr>
                                <w:color w:val="0C9A73" w:themeColor="accent4" w:themeShade="BF"/>
                              </w:rPr>
                            </w:pPr>
                            <w:r w:rsidRPr="00125FE3">
                              <w:rPr>
                                <w:color w:val="0C9A73" w:themeColor="accent4" w:themeShade="BF"/>
                              </w:rPr>
                              <w:t xml:space="preserve"> </w:t>
                            </w:r>
                            <w:r w:rsidRPr="00125FE3">
                              <w:rPr>
                                <w:color w:val="0C9A73" w:themeColor="accent4" w:themeShade="BF"/>
                                <w:u w:val="single"/>
                              </w:rPr>
                              <w:t>could</w:t>
                            </w:r>
                            <w:r>
                              <w:rPr>
                                <w:color w:val="0C9A73" w:themeColor="accent4" w:themeShade="BF"/>
                              </w:rPr>
                              <w:t xml:space="preserve"> </w:t>
                            </w:r>
                            <w:r w:rsidRPr="00125FE3">
                              <w:rPr>
                                <w:color w:val="0C9A73" w:themeColor="accent4" w:themeShade="BF"/>
                              </w:rPr>
                              <w:t xml:space="preserve">get </w:t>
                            </w:r>
                            <w:r>
                              <w:rPr>
                                <w:color w:val="0C9A73" w:themeColor="accent4" w:themeShade="BF"/>
                              </w:rPr>
                              <w:t xml:space="preserve">seed for </w:t>
                            </w:r>
                            <w:r w:rsidRPr="00125FE3">
                              <w:rPr>
                                <w:color w:val="0C9A73" w:themeColor="accent4" w:themeShade="BF"/>
                              </w:rPr>
                              <w:t>a very spicy Bell pepper or a very</w:t>
                            </w:r>
                          </w:p>
                          <w:p w:rsidR="00E62CC9" w:rsidRDefault="00E62CC9" w:rsidP="00387CA2">
                            <w:pPr>
                              <w:jc w:val="center"/>
                              <w:rPr>
                                <w:color w:val="0C9A73" w:themeColor="accent4" w:themeShade="BF"/>
                              </w:rPr>
                            </w:pPr>
                            <w:r w:rsidRPr="00125FE3">
                              <w:rPr>
                                <w:color w:val="0C9A73" w:themeColor="accent4" w:themeShade="BF"/>
                              </w:rPr>
                              <w:t xml:space="preserve"> </w:t>
                            </w:r>
                            <w:proofErr w:type="gramStart"/>
                            <w:r w:rsidRPr="00125FE3">
                              <w:rPr>
                                <w:color w:val="0C9A73" w:themeColor="accent4" w:themeShade="BF"/>
                              </w:rPr>
                              <w:t>mild</w:t>
                            </w:r>
                            <w:proofErr w:type="gramEnd"/>
                            <w:r w:rsidRPr="00125FE3">
                              <w:rPr>
                                <w:color w:val="0C9A73" w:themeColor="accent4" w:themeShade="BF"/>
                              </w:rPr>
                              <w:t xml:space="preserve"> Bhut Jolokia. </w:t>
                            </w:r>
                            <w:r w:rsidR="0004289E">
                              <w:rPr>
                                <w:color w:val="0C9A73" w:themeColor="accent4" w:themeShade="BF"/>
                              </w:rPr>
                              <w:t xml:space="preserve"> </w:t>
                            </w:r>
                            <w:r w:rsidRPr="00125FE3">
                              <w:rPr>
                                <w:color w:val="0C9A73" w:themeColor="accent4" w:themeShade="BF"/>
                              </w:rPr>
                              <w:t>You would only ge</w:t>
                            </w:r>
                            <w:r>
                              <w:rPr>
                                <w:color w:val="0C9A73" w:themeColor="accent4" w:themeShade="BF"/>
                              </w:rPr>
                              <w:t xml:space="preserve">t that </w:t>
                            </w:r>
                            <w:r w:rsidRPr="00125FE3">
                              <w:rPr>
                                <w:color w:val="0C9A73" w:themeColor="accent4" w:themeShade="BF"/>
                              </w:rPr>
                              <w:t>from planting the seed</w:t>
                            </w:r>
                          </w:p>
                          <w:p w:rsidR="00E62CC9" w:rsidRDefault="00E62CC9" w:rsidP="00387CA2">
                            <w:pPr>
                              <w:jc w:val="center"/>
                              <w:rPr>
                                <w:color w:val="0C9A73" w:themeColor="accent4" w:themeShade="BF"/>
                              </w:rPr>
                            </w:pPr>
                            <w:r w:rsidRPr="00125FE3">
                              <w:rPr>
                                <w:color w:val="0C9A73" w:themeColor="accent4" w:themeShade="BF"/>
                              </w:rPr>
                              <w:t xml:space="preserve"> from</w:t>
                            </w:r>
                            <w:r>
                              <w:rPr>
                                <w:color w:val="0C9A73" w:themeColor="accent4" w:themeShade="BF"/>
                              </w:rPr>
                              <w:t xml:space="preserve"> </w:t>
                            </w:r>
                            <w:r w:rsidRPr="00125FE3">
                              <w:rPr>
                                <w:color w:val="0C9A73" w:themeColor="accent4" w:themeShade="BF"/>
                              </w:rPr>
                              <w:t>those peppers</w:t>
                            </w:r>
                            <w:r>
                              <w:rPr>
                                <w:color w:val="0C9A73" w:themeColor="accent4" w:themeShade="BF"/>
                              </w:rPr>
                              <w:t>,</w:t>
                            </w:r>
                            <w:r w:rsidRPr="00125FE3">
                              <w:rPr>
                                <w:color w:val="0C9A73" w:themeColor="accent4" w:themeShade="BF"/>
                              </w:rPr>
                              <w:t xml:space="preserve"> not the peppers you grew that season. </w:t>
                            </w:r>
                          </w:p>
                          <w:p w:rsidR="00E62CC9" w:rsidRDefault="00E62CC9" w:rsidP="006102F6">
                            <w:pPr>
                              <w:jc w:val="center"/>
                              <w:rPr>
                                <w:color w:val="0C9A73" w:themeColor="accent4" w:themeShade="BF"/>
                              </w:rPr>
                            </w:pPr>
                            <w:r w:rsidRPr="00125FE3">
                              <w:rPr>
                                <w:color w:val="0C9A73" w:themeColor="accent4" w:themeShade="BF"/>
                              </w:rPr>
                              <w:t xml:space="preserve">However, </w:t>
                            </w:r>
                            <w:r>
                              <w:rPr>
                                <w:color w:val="0C9A73" w:themeColor="accent4" w:themeShade="BF"/>
                              </w:rPr>
                              <w:t xml:space="preserve">cross pollination </w:t>
                            </w:r>
                            <w:r w:rsidRPr="00125FE3">
                              <w:rPr>
                                <w:color w:val="0C9A73" w:themeColor="accent4" w:themeShade="BF"/>
                              </w:rPr>
                              <w:t xml:space="preserve">can and does happen to </w:t>
                            </w:r>
                          </w:p>
                          <w:p w:rsidR="00E62CC9" w:rsidRPr="006102F6" w:rsidRDefault="00E62CC9" w:rsidP="006102F6">
                            <w:pPr>
                              <w:jc w:val="center"/>
                              <w:rPr>
                                <w:color w:val="0C9A73" w:themeColor="accent4" w:themeShade="BF"/>
                                <w:u w:val="single"/>
                              </w:rPr>
                            </w:pPr>
                            <w:r w:rsidRPr="00125FE3">
                              <w:rPr>
                                <w:color w:val="0C9A73" w:themeColor="accent4" w:themeShade="BF"/>
                              </w:rPr>
                              <w:t>growers</w:t>
                            </w:r>
                            <w:r>
                              <w:rPr>
                                <w:color w:val="0C9A73" w:themeColor="accent4" w:themeShade="BF"/>
                              </w:rPr>
                              <w:t xml:space="preserve"> that save seed and don’t separate their plants</w:t>
                            </w:r>
                            <w:r w:rsidRPr="00125FE3">
                              <w:rPr>
                                <w:color w:val="0C9A73" w:themeColor="accent4" w:themeShade="BF"/>
                              </w:rPr>
                              <w:t>.</w:t>
                            </w:r>
                          </w:p>
                          <w:p w:rsidR="00E62CC9" w:rsidRDefault="00E62CC9" w:rsidP="00387CA2">
                            <w:pPr>
                              <w:jc w:val="center"/>
                              <w:rPr>
                                <w:i/>
                                <w:iCs/>
                                <w:color w:val="7F7F7F" w:themeColor="text1" w:themeTint="80"/>
                                <w:sz w:val="24"/>
                              </w:rPr>
                            </w:pPr>
                          </w:p>
                        </w:txbxContent>
                      </wps:txbx>
                      <wps:bodyPr rot="0" vert="horz" wrap="square" lIns="45720" tIns="45720" rIns="4572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_x0000_s1036" type="#_x0000_t185" style="position:absolute;margin-left:8.2pt;margin-top:70.7pt;width:431.95pt;height:134.4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" o:allowincell="f" adj="1739" fillcolor="#943634" strokecolor="#9bbb59" strokeweight="3pt">
                <v:shadow color="#5d7035" offset="1pt,1pt"/>
                <v:textbox style="mso-fit-shape-to-text:t" inset="3.6pt,,3.6pt">
                  <w:txbxContent>
                    <w:p w:rsidR="00E62CC9" w:rsidRPr="00125FE3" w:rsidRDefault="00E62CC9" w:rsidP="00AF757A">
                      <w:pPr>
                        <w:rPr>
                          <w:rFonts w:ascii="Corbel" w:hAnsi="Corbel"/>
                          <w:color w:val="595959" w:themeColor="text1" w:themeTint="A6"/>
                          <w:sz w:val="52"/>
                        </w:rPr>
                      </w:pPr>
                      <w:r>
                        <w:rPr>
                          <w:rFonts w:ascii="Blackadder ITC" w:hAnsi="Blackadder ITC"/>
                          <w:color w:val="595959" w:themeColor="text1" w:themeTint="A6"/>
                          <w:sz w:val="52"/>
                        </w:rPr>
                        <w:t xml:space="preserve">                                       Question:         </w:t>
                      </w:r>
                      <w:r w:rsidRPr="00AF757A">
                        <w:rPr>
                          <w:rFonts w:ascii="Blackadder ITC" w:hAnsi="Blackadder ITC"/>
                          <w:noProof/>
                          <w:color w:val="000000" w:themeColor="text1"/>
                          <w:sz w:val="52"/>
                        </w:rPr>
                        <w:t xml:space="preserve"> </w:t>
                      </w:r>
                      <w:r>
                        <w:rPr>
                          <w:rFonts w:ascii="Blackadder ITC" w:hAnsi="Blackadder ITC"/>
                          <w:noProof/>
                          <w:color w:val="000000" w:themeColor="text1"/>
                          <w:sz w:val="52"/>
                        </w:rPr>
                        <w:drawing>
                          <wp:inline distT="0" distB="0" distL="0" distR="0" wp14:anchorId="72D5D9AC" wp14:editId="110C9386">
                            <wp:extent cx="1266737" cy="567128"/>
                            <wp:effectExtent l="0" t="0" r="0" b="4445"/>
                            <wp:docPr id="31" name="Picture 31" descr="C:\Users\Audrey Frampton\AppData\Local\Microsoft\Windows\Temporary Internet Files\Content.IE5\DOYJ7MER\lgi01a201310011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udrey Frampton\AppData\Local\Microsoft\Windows\Temporary Internet Files\Content.IE5\DOYJ7MER\lgi01a201310011300[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66854" cy="567180"/>
                                    </a:xfrm>
                                    <a:prstGeom prst="rect">
                                      <a:avLst/>
                                    </a:prstGeom>
                                    <a:noFill/>
                                    <a:ln>
                                      <a:noFill/>
                                    </a:ln>
                                  </pic:spPr>
                                </pic:pic>
                              </a:graphicData>
                            </a:graphic>
                          </wp:inline>
                        </w:drawing>
                      </w:r>
                    </w:p>
                    <w:p w:rsidR="00E62CC9" w:rsidRPr="00125FE3" w:rsidRDefault="00E62CC9" w:rsidP="00387CA2">
                      <w:pPr>
                        <w:jc w:val="center"/>
                        <w:rPr>
                          <w:color w:val="0C9A73" w:themeColor="accent4" w:themeShade="BF"/>
                          <w:sz w:val="24"/>
                        </w:rPr>
                      </w:pPr>
                      <w:r w:rsidRPr="00125FE3">
                        <w:rPr>
                          <w:b/>
                          <w:color w:val="0C9A73" w:themeColor="accent4" w:themeShade="BF"/>
                          <w:sz w:val="24"/>
                        </w:rPr>
                        <w:t>Do you remember t</w:t>
                      </w:r>
                      <w:r>
                        <w:rPr>
                          <w:b/>
                          <w:color w:val="0C9A73" w:themeColor="accent4" w:themeShade="BF"/>
                          <w:sz w:val="24"/>
                        </w:rPr>
                        <w:t>he reason both chilies</w:t>
                      </w:r>
                      <w:r w:rsidRPr="00125FE3">
                        <w:rPr>
                          <w:b/>
                          <w:color w:val="0C9A73" w:themeColor="accent4" w:themeShade="BF"/>
                          <w:sz w:val="24"/>
                        </w:rPr>
                        <w:t xml:space="preserve"> have the same scientific name?</w:t>
                      </w:r>
                    </w:p>
                    <w:p w:rsidR="00E62CC9" w:rsidRDefault="00E62CC9" w:rsidP="00387CA2">
                      <w:pPr>
                        <w:jc w:val="center"/>
                        <w:rPr>
                          <w:rFonts w:ascii="Blackadder ITC" w:hAnsi="Blackadder ITC"/>
                          <w:sz w:val="44"/>
                        </w:rPr>
                      </w:pPr>
                      <w:r>
                        <w:rPr>
                          <w:rFonts w:ascii="Blackadder ITC" w:hAnsi="Blackadder ITC"/>
                          <w:color w:val="808080" w:themeColor="background1" w:themeShade="80"/>
                          <w:sz w:val="44"/>
                        </w:rPr>
                        <w:t>Answer:</w:t>
                      </w:r>
                      <w:r>
                        <w:rPr>
                          <w:rFonts w:ascii="Blackadder ITC" w:hAnsi="Blackadder ITC"/>
                          <w:sz w:val="44"/>
                        </w:rPr>
                        <w:t xml:space="preserve">      </w:t>
                      </w:r>
                    </w:p>
                    <w:p w:rsidR="00E62CC9" w:rsidRDefault="00E62CC9" w:rsidP="00387CA2">
                      <w:pPr>
                        <w:jc w:val="center"/>
                        <w:rPr>
                          <w:color w:val="0C9A73" w:themeColor="accent4" w:themeShade="BF"/>
                        </w:rPr>
                      </w:pPr>
                      <w:r w:rsidRPr="00125FE3">
                        <w:rPr>
                          <w:color w:val="0C9A73" w:themeColor="accent4" w:themeShade="BF"/>
                        </w:rPr>
                        <w:t>They can</w:t>
                      </w:r>
                      <w:r>
                        <w:rPr>
                          <w:color w:val="0C9A73" w:themeColor="accent4" w:themeShade="BF"/>
                        </w:rPr>
                        <w:t xml:space="preserve"> reproduce with one another. </w:t>
                      </w:r>
                      <w:r w:rsidR="0004289E">
                        <w:rPr>
                          <w:color w:val="0C9A73" w:themeColor="accent4" w:themeShade="BF"/>
                        </w:rPr>
                        <w:t xml:space="preserve"> </w:t>
                      </w:r>
                      <w:r>
                        <w:rPr>
                          <w:color w:val="0C9A73" w:themeColor="accent4" w:themeShade="BF"/>
                        </w:rPr>
                        <w:t xml:space="preserve">This makes them the </w:t>
                      </w:r>
                    </w:p>
                    <w:p w:rsidR="00E62CC9" w:rsidRDefault="00E62CC9" w:rsidP="00AF757A">
                      <w:pPr>
                        <w:jc w:val="center"/>
                        <w:rPr>
                          <w:color w:val="0C9A73" w:themeColor="accent4" w:themeShade="BF"/>
                        </w:rPr>
                      </w:pPr>
                      <w:proofErr w:type="gramStart"/>
                      <w:r>
                        <w:rPr>
                          <w:color w:val="0C9A73" w:themeColor="accent4" w:themeShade="BF"/>
                        </w:rPr>
                        <w:t>same</w:t>
                      </w:r>
                      <w:proofErr w:type="gramEnd"/>
                      <w:r>
                        <w:rPr>
                          <w:color w:val="0C9A73" w:themeColor="accent4" w:themeShade="BF"/>
                        </w:rPr>
                        <w:t xml:space="preserve"> species.</w:t>
                      </w:r>
                      <w:r w:rsidR="0004289E">
                        <w:rPr>
                          <w:color w:val="0C9A73" w:themeColor="accent4" w:themeShade="BF"/>
                        </w:rPr>
                        <w:t xml:space="preserve"> </w:t>
                      </w:r>
                      <w:r>
                        <w:rPr>
                          <w:color w:val="0C9A73" w:themeColor="accent4" w:themeShade="BF"/>
                        </w:rPr>
                        <w:t xml:space="preserve"> This also means they can </w:t>
                      </w:r>
                      <w:r w:rsidRPr="00125FE3">
                        <w:rPr>
                          <w:color w:val="0C9A73" w:themeColor="accent4" w:themeShade="BF"/>
                        </w:rPr>
                        <w:t xml:space="preserve">cross pollinate! </w:t>
                      </w:r>
                    </w:p>
                    <w:p w:rsidR="00E62CC9" w:rsidRDefault="00E62CC9" w:rsidP="00AF757A">
                      <w:pPr>
                        <w:jc w:val="center"/>
                        <w:rPr>
                          <w:color w:val="0C9A73" w:themeColor="accent4" w:themeShade="BF"/>
                        </w:rPr>
                      </w:pPr>
                      <w:r w:rsidRPr="00125FE3">
                        <w:rPr>
                          <w:color w:val="0C9A73" w:themeColor="accent4" w:themeShade="BF"/>
                        </w:rPr>
                        <w:t>So, when they are planted next</w:t>
                      </w:r>
                      <w:r>
                        <w:rPr>
                          <w:color w:val="0C9A73" w:themeColor="accent4" w:themeShade="BF"/>
                        </w:rPr>
                        <w:t xml:space="preserve"> </w:t>
                      </w:r>
                      <w:r w:rsidRPr="00125FE3">
                        <w:rPr>
                          <w:color w:val="0C9A73" w:themeColor="accent4" w:themeShade="BF"/>
                        </w:rPr>
                        <w:t>to each other</w:t>
                      </w:r>
                      <w:r w:rsidRPr="00AF757A">
                        <w:t xml:space="preserve"> </w:t>
                      </w:r>
                      <w:r w:rsidRPr="00AF757A">
                        <w:rPr>
                          <w:color w:val="0C9A73" w:themeColor="accent4" w:themeShade="BF"/>
                        </w:rPr>
                        <w:t>you</w:t>
                      </w:r>
                    </w:p>
                    <w:p w:rsidR="00E62CC9" w:rsidRDefault="00E62CC9" w:rsidP="00AF757A">
                      <w:pPr>
                        <w:jc w:val="center"/>
                        <w:rPr>
                          <w:color w:val="0C9A73" w:themeColor="accent4" w:themeShade="BF"/>
                        </w:rPr>
                      </w:pPr>
                      <w:r w:rsidRPr="00125FE3">
                        <w:rPr>
                          <w:color w:val="0C9A73" w:themeColor="accent4" w:themeShade="BF"/>
                        </w:rPr>
                        <w:t xml:space="preserve"> </w:t>
                      </w:r>
                      <w:r w:rsidRPr="00125FE3">
                        <w:rPr>
                          <w:color w:val="0C9A73" w:themeColor="accent4" w:themeShade="BF"/>
                          <w:u w:val="single"/>
                        </w:rPr>
                        <w:t>could</w:t>
                      </w:r>
                      <w:r>
                        <w:rPr>
                          <w:color w:val="0C9A73" w:themeColor="accent4" w:themeShade="BF"/>
                        </w:rPr>
                        <w:t xml:space="preserve"> </w:t>
                      </w:r>
                      <w:r w:rsidRPr="00125FE3">
                        <w:rPr>
                          <w:color w:val="0C9A73" w:themeColor="accent4" w:themeShade="BF"/>
                        </w:rPr>
                        <w:t xml:space="preserve">get </w:t>
                      </w:r>
                      <w:r>
                        <w:rPr>
                          <w:color w:val="0C9A73" w:themeColor="accent4" w:themeShade="BF"/>
                        </w:rPr>
                        <w:t xml:space="preserve">seed for </w:t>
                      </w:r>
                      <w:r w:rsidRPr="00125FE3">
                        <w:rPr>
                          <w:color w:val="0C9A73" w:themeColor="accent4" w:themeShade="BF"/>
                        </w:rPr>
                        <w:t>a very spicy Bell pepper or a very</w:t>
                      </w:r>
                    </w:p>
                    <w:p w:rsidR="00E62CC9" w:rsidRDefault="00E62CC9" w:rsidP="00387CA2">
                      <w:pPr>
                        <w:jc w:val="center"/>
                        <w:rPr>
                          <w:color w:val="0C9A73" w:themeColor="accent4" w:themeShade="BF"/>
                        </w:rPr>
                      </w:pPr>
                      <w:r w:rsidRPr="00125FE3">
                        <w:rPr>
                          <w:color w:val="0C9A73" w:themeColor="accent4" w:themeShade="BF"/>
                        </w:rPr>
                        <w:t xml:space="preserve"> </w:t>
                      </w:r>
                      <w:proofErr w:type="gramStart"/>
                      <w:r w:rsidRPr="00125FE3">
                        <w:rPr>
                          <w:color w:val="0C9A73" w:themeColor="accent4" w:themeShade="BF"/>
                        </w:rPr>
                        <w:t>mild</w:t>
                      </w:r>
                      <w:proofErr w:type="gramEnd"/>
                      <w:r w:rsidRPr="00125FE3">
                        <w:rPr>
                          <w:color w:val="0C9A73" w:themeColor="accent4" w:themeShade="BF"/>
                        </w:rPr>
                        <w:t xml:space="preserve"> Bhut Jolokia. </w:t>
                      </w:r>
                      <w:r w:rsidR="0004289E">
                        <w:rPr>
                          <w:color w:val="0C9A73" w:themeColor="accent4" w:themeShade="BF"/>
                        </w:rPr>
                        <w:t xml:space="preserve"> </w:t>
                      </w:r>
                      <w:r w:rsidRPr="00125FE3">
                        <w:rPr>
                          <w:color w:val="0C9A73" w:themeColor="accent4" w:themeShade="BF"/>
                        </w:rPr>
                        <w:t>You would only ge</w:t>
                      </w:r>
                      <w:r>
                        <w:rPr>
                          <w:color w:val="0C9A73" w:themeColor="accent4" w:themeShade="BF"/>
                        </w:rPr>
                        <w:t xml:space="preserve">t that </w:t>
                      </w:r>
                      <w:r w:rsidRPr="00125FE3">
                        <w:rPr>
                          <w:color w:val="0C9A73" w:themeColor="accent4" w:themeShade="BF"/>
                        </w:rPr>
                        <w:t>from planting the seed</w:t>
                      </w:r>
                    </w:p>
                    <w:p w:rsidR="00E62CC9" w:rsidRDefault="00E62CC9" w:rsidP="00387CA2">
                      <w:pPr>
                        <w:jc w:val="center"/>
                        <w:rPr>
                          <w:color w:val="0C9A73" w:themeColor="accent4" w:themeShade="BF"/>
                        </w:rPr>
                      </w:pPr>
                      <w:r w:rsidRPr="00125FE3">
                        <w:rPr>
                          <w:color w:val="0C9A73" w:themeColor="accent4" w:themeShade="BF"/>
                        </w:rPr>
                        <w:t xml:space="preserve"> from</w:t>
                      </w:r>
                      <w:r>
                        <w:rPr>
                          <w:color w:val="0C9A73" w:themeColor="accent4" w:themeShade="BF"/>
                        </w:rPr>
                        <w:t xml:space="preserve"> </w:t>
                      </w:r>
                      <w:r w:rsidRPr="00125FE3">
                        <w:rPr>
                          <w:color w:val="0C9A73" w:themeColor="accent4" w:themeShade="BF"/>
                        </w:rPr>
                        <w:t>those peppers</w:t>
                      </w:r>
                      <w:r>
                        <w:rPr>
                          <w:color w:val="0C9A73" w:themeColor="accent4" w:themeShade="BF"/>
                        </w:rPr>
                        <w:t>,</w:t>
                      </w:r>
                      <w:r w:rsidRPr="00125FE3">
                        <w:rPr>
                          <w:color w:val="0C9A73" w:themeColor="accent4" w:themeShade="BF"/>
                        </w:rPr>
                        <w:t xml:space="preserve"> not the peppers you grew that season. </w:t>
                      </w:r>
                    </w:p>
                    <w:p w:rsidR="00E62CC9" w:rsidRDefault="00E62CC9" w:rsidP="006102F6">
                      <w:pPr>
                        <w:jc w:val="center"/>
                        <w:rPr>
                          <w:color w:val="0C9A73" w:themeColor="accent4" w:themeShade="BF"/>
                        </w:rPr>
                      </w:pPr>
                      <w:r w:rsidRPr="00125FE3">
                        <w:rPr>
                          <w:color w:val="0C9A73" w:themeColor="accent4" w:themeShade="BF"/>
                        </w:rPr>
                        <w:t xml:space="preserve">However, </w:t>
                      </w:r>
                      <w:r>
                        <w:rPr>
                          <w:color w:val="0C9A73" w:themeColor="accent4" w:themeShade="BF"/>
                        </w:rPr>
                        <w:t xml:space="preserve">cross pollination </w:t>
                      </w:r>
                      <w:r w:rsidRPr="00125FE3">
                        <w:rPr>
                          <w:color w:val="0C9A73" w:themeColor="accent4" w:themeShade="BF"/>
                        </w:rPr>
                        <w:t xml:space="preserve">can and does happen to </w:t>
                      </w:r>
                    </w:p>
                    <w:p w:rsidR="00E62CC9" w:rsidRPr="006102F6" w:rsidRDefault="00E62CC9" w:rsidP="006102F6">
                      <w:pPr>
                        <w:jc w:val="center"/>
                        <w:rPr>
                          <w:color w:val="0C9A73" w:themeColor="accent4" w:themeShade="BF"/>
                          <w:u w:val="single"/>
                        </w:rPr>
                      </w:pPr>
                      <w:r w:rsidRPr="00125FE3">
                        <w:rPr>
                          <w:color w:val="0C9A73" w:themeColor="accent4" w:themeShade="BF"/>
                        </w:rPr>
                        <w:t>growers</w:t>
                      </w:r>
                      <w:r>
                        <w:rPr>
                          <w:color w:val="0C9A73" w:themeColor="accent4" w:themeShade="BF"/>
                        </w:rPr>
                        <w:t xml:space="preserve"> that save seed and don’t separate their plants</w:t>
                      </w:r>
                      <w:r w:rsidRPr="00125FE3">
                        <w:rPr>
                          <w:color w:val="0C9A73" w:themeColor="accent4" w:themeShade="BF"/>
                        </w:rPr>
                        <w:t>.</w:t>
                      </w:r>
                    </w:p>
                    <w:p w:rsidR="00E62CC9" w:rsidRDefault="00E62CC9" w:rsidP="00387CA2">
                      <w:pPr>
                        <w:jc w:val="center"/>
                        <w:rPr>
                          <w:i/>
                          <w:iCs/>
                          <w:color w:val="7F7F7F" w:themeColor="text1" w:themeTint="80"/>
                          <w:sz w:val="24"/>
                        </w:rPr>
                      </w:pPr>
                    </w:p>
                  </w:txbxContent>
                </v:textbox>
                <w10:wrap type="square" anchorx="margin" anchory="margin"/>
              </v:shape>
            </w:pict>
          </mc:Fallback>
        </mc:AlternateContent>
      </w:r>
    </w:p>
    <w:p w:rsidR="00E62CC9" w:rsidRDefault="00E62CC9" w:rsidP="00387CA2">
      <w:pPr>
        <w:pStyle w:val="Heading2"/>
      </w:pPr>
    </w:p>
    <w:p w:rsidR="00387CA2" w:rsidRPr="009E7354" w:rsidRDefault="00387CA2" w:rsidP="00387CA2">
      <w:pPr>
        <w:pStyle w:val="Heading2"/>
        <w:rPr>
          <w:b w:val="0"/>
          <w:sz w:val="28"/>
        </w:rPr>
      </w:pPr>
      <w:r w:rsidRPr="009E7354">
        <w:rPr>
          <w:sz w:val="28"/>
        </w:rPr>
        <w:t xml:space="preserve">7.4 “What do plants need?”  </w:t>
      </w:r>
      <w:r w:rsidR="0004289E" w:rsidRPr="009E7354">
        <w:rPr>
          <w:b w:val="0"/>
          <w:sz w:val="28"/>
        </w:rPr>
        <w:t>P</w:t>
      </w:r>
      <w:r w:rsidR="00926ACA" w:rsidRPr="009E7354">
        <w:rPr>
          <w:b w:val="0"/>
          <w:sz w:val="28"/>
        </w:rPr>
        <w:t>hotosynthesis and more</w:t>
      </w:r>
    </w:p>
    <w:p w:rsidR="000B656C" w:rsidRPr="000B656C" w:rsidRDefault="000B656C" w:rsidP="000B656C"/>
    <w:p w:rsidR="00387CA2" w:rsidRDefault="00387CA2" w:rsidP="00237467"/>
    <w:p w:rsidR="000701ED" w:rsidRPr="006B33E3" w:rsidRDefault="00926ACA" w:rsidP="00237467">
      <w:pPr>
        <w:rPr>
          <w:rFonts w:ascii="Times New Roman" w:hAnsi="Times New Roman" w:cs="Times New Roman"/>
          <w:sz w:val="24"/>
        </w:rPr>
      </w:pPr>
      <w:r>
        <w:rPr>
          <w:noProof/>
        </w:rPr>
        <w:drawing>
          <wp:anchor distT="0" distB="0" distL="114300" distR="114300" simplePos="0" relativeHeight="251688960" behindDoc="1" locked="0" layoutInCell="1" allowOverlap="1" wp14:anchorId="65C0416E" wp14:editId="1B9AFC78">
            <wp:simplePos x="0" y="0"/>
            <wp:positionH relativeFrom="column">
              <wp:posOffset>-75565</wp:posOffset>
            </wp:positionH>
            <wp:positionV relativeFrom="paragraph">
              <wp:posOffset>8890</wp:posOffset>
            </wp:positionV>
            <wp:extent cx="3380740" cy="2541270"/>
            <wp:effectExtent l="0" t="0" r="0" b="0"/>
            <wp:wrapSquare wrapText="bothSides"/>
            <wp:docPr id="678" name="Diagram 67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14:sizeRelH relativeFrom="page">
              <wp14:pctWidth>0</wp14:pctWidth>
            </wp14:sizeRelH>
            <wp14:sizeRelV relativeFrom="page">
              <wp14:pctHeight>0</wp14:pctHeight>
            </wp14:sizeRelV>
          </wp:anchor>
        </w:drawing>
      </w:r>
      <w:r w:rsidR="000B656C">
        <w:t xml:space="preserve">                                                                                             </w:t>
      </w:r>
      <w:r w:rsidR="009E7354">
        <w:t xml:space="preserve">          </w:t>
      </w:r>
      <w:r w:rsidR="00B80816" w:rsidRPr="00E62CC9">
        <w:rPr>
          <w:rFonts w:ascii="Times New Roman" w:hAnsi="Times New Roman" w:cs="Times New Roman"/>
          <w:sz w:val="24"/>
        </w:rPr>
        <w:t xml:space="preserve">Plants need </w:t>
      </w:r>
      <w:r w:rsidR="00476DE5" w:rsidRPr="00E62CC9">
        <w:rPr>
          <w:rFonts w:ascii="Times New Roman" w:hAnsi="Times New Roman" w:cs="Times New Roman"/>
          <w:sz w:val="24"/>
        </w:rPr>
        <w:t>H</w:t>
      </w:r>
      <w:r w:rsidR="00476DE5" w:rsidRPr="00E62CC9">
        <w:rPr>
          <w:rFonts w:ascii="Times New Roman" w:hAnsi="Times New Roman" w:cs="Times New Roman"/>
          <w:sz w:val="24"/>
          <w:vertAlign w:val="subscript"/>
        </w:rPr>
        <w:t>2</w:t>
      </w:r>
      <w:r w:rsidR="00476DE5" w:rsidRPr="00E62CC9">
        <w:rPr>
          <w:rFonts w:ascii="Times New Roman" w:hAnsi="Times New Roman" w:cs="Times New Roman"/>
          <w:sz w:val="24"/>
        </w:rPr>
        <w:t>O</w:t>
      </w:r>
      <w:r w:rsidR="00E62CC9">
        <w:rPr>
          <w:rFonts w:ascii="Times New Roman" w:hAnsi="Times New Roman" w:cs="Times New Roman"/>
          <w:sz w:val="24"/>
        </w:rPr>
        <w:t xml:space="preserve"> </w:t>
      </w:r>
      <w:r w:rsidR="00476DE5" w:rsidRPr="00E62CC9">
        <w:rPr>
          <w:rFonts w:ascii="Times New Roman" w:hAnsi="Times New Roman" w:cs="Times New Roman"/>
          <w:sz w:val="24"/>
        </w:rPr>
        <w:t>(</w:t>
      </w:r>
      <w:r w:rsidR="00B80816" w:rsidRPr="00E62CC9">
        <w:rPr>
          <w:rFonts w:ascii="Times New Roman" w:hAnsi="Times New Roman" w:cs="Times New Roman"/>
          <w:sz w:val="24"/>
        </w:rPr>
        <w:t>water</w:t>
      </w:r>
      <w:r w:rsidR="00476DE5" w:rsidRPr="00E62CC9">
        <w:rPr>
          <w:rFonts w:ascii="Times New Roman" w:hAnsi="Times New Roman" w:cs="Times New Roman"/>
          <w:sz w:val="24"/>
        </w:rPr>
        <w:t>)</w:t>
      </w:r>
      <w:r w:rsidR="00B80816" w:rsidRPr="00E62CC9">
        <w:rPr>
          <w:rFonts w:ascii="Times New Roman" w:hAnsi="Times New Roman" w:cs="Times New Roman"/>
          <w:sz w:val="24"/>
        </w:rPr>
        <w:t>, CO</w:t>
      </w:r>
      <w:r w:rsidR="00B80816" w:rsidRPr="00E62CC9">
        <w:rPr>
          <w:rFonts w:ascii="Times New Roman" w:hAnsi="Times New Roman" w:cs="Times New Roman"/>
          <w:sz w:val="24"/>
          <w:vertAlign w:val="subscript"/>
        </w:rPr>
        <w:t xml:space="preserve">2, </w:t>
      </w:r>
      <w:r w:rsidR="00B80816" w:rsidRPr="00E62CC9">
        <w:rPr>
          <w:rFonts w:ascii="Times New Roman" w:hAnsi="Times New Roman" w:cs="Times New Roman"/>
          <w:sz w:val="24"/>
        </w:rPr>
        <w:t xml:space="preserve">nutrients, and light. They are </w:t>
      </w:r>
      <w:r w:rsidR="00B80816" w:rsidRPr="00E62CC9">
        <w:rPr>
          <w:rFonts w:ascii="Times New Roman" w:hAnsi="Times New Roman" w:cs="Times New Roman"/>
          <w:b/>
          <w:sz w:val="24"/>
        </w:rPr>
        <w:t>autotrophs</w:t>
      </w:r>
      <w:r w:rsidR="0004289E">
        <w:rPr>
          <w:rFonts w:ascii="Times New Roman" w:hAnsi="Times New Roman" w:cs="Times New Roman"/>
          <w:b/>
          <w:sz w:val="24"/>
        </w:rPr>
        <w:t>,</w:t>
      </w:r>
      <w:r w:rsidR="00B80816" w:rsidRPr="00E62CC9">
        <w:rPr>
          <w:rFonts w:ascii="Times New Roman" w:hAnsi="Times New Roman" w:cs="Times New Roman"/>
          <w:sz w:val="24"/>
        </w:rPr>
        <w:t xml:space="preserve"> meanin</w:t>
      </w:r>
      <w:r w:rsidR="00927379">
        <w:rPr>
          <w:rFonts w:ascii="Times New Roman" w:hAnsi="Times New Roman" w:cs="Times New Roman"/>
          <w:sz w:val="24"/>
        </w:rPr>
        <w:t xml:space="preserve">g they make their own food.  </w:t>
      </w:r>
      <w:r w:rsidR="006102F6" w:rsidRPr="00E62CC9">
        <w:rPr>
          <w:rFonts w:ascii="Times New Roman" w:hAnsi="Times New Roman" w:cs="Times New Roman"/>
          <w:sz w:val="24"/>
        </w:rPr>
        <w:t xml:space="preserve">They do this via </w:t>
      </w:r>
      <w:r w:rsidR="006102F6" w:rsidRPr="00E62CC9">
        <w:rPr>
          <w:rFonts w:ascii="Times New Roman" w:hAnsi="Times New Roman" w:cs="Times New Roman"/>
          <w:b/>
          <w:sz w:val="24"/>
        </w:rPr>
        <w:t>photosynthesis</w:t>
      </w:r>
      <w:r w:rsidR="00927379">
        <w:rPr>
          <w:rFonts w:ascii="Times New Roman" w:hAnsi="Times New Roman" w:cs="Times New Roman"/>
          <w:sz w:val="24"/>
        </w:rPr>
        <w:t xml:space="preserve">.  </w:t>
      </w:r>
      <w:r w:rsidR="0004289E">
        <w:rPr>
          <w:rFonts w:ascii="Times New Roman" w:hAnsi="Times New Roman" w:cs="Times New Roman"/>
          <w:sz w:val="24"/>
        </w:rPr>
        <w:t>The carbon from CO</w:t>
      </w:r>
      <w:r w:rsidR="0004289E">
        <w:rPr>
          <w:rFonts w:ascii="Times New Roman" w:hAnsi="Times New Roman" w:cs="Times New Roman"/>
          <w:sz w:val="24"/>
          <w:vertAlign w:val="subscript"/>
        </w:rPr>
        <w:t>2</w:t>
      </w:r>
      <w:r w:rsidR="0067295F" w:rsidRPr="00E62CC9">
        <w:rPr>
          <w:rFonts w:ascii="Times New Roman" w:hAnsi="Times New Roman" w:cs="Times New Roman"/>
          <w:sz w:val="24"/>
        </w:rPr>
        <w:t xml:space="preserve"> </w:t>
      </w:r>
      <w:r w:rsidR="000B656C" w:rsidRPr="00E62CC9">
        <w:rPr>
          <w:rFonts w:ascii="Times New Roman" w:hAnsi="Times New Roman" w:cs="Times New Roman"/>
          <w:sz w:val="24"/>
        </w:rPr>
        <w:t xml:space="preserve">and </w:t>
      </w:r>
      <w:r w:rsidR="0004289E">
        <w:rPr>
          <w:rFonts w:ascii="Times New Roman" w:hAnsi="Times New Roman" w:cs="Times New Roman"/>
          <w:sz w:val="24"/>
        </w:rPr>
        <w:t xml:space="preserve">the hydrogen from the </w:t>
      </w:r>
      <w:r w:rsidR="000B656C" w:rsidRPr="00E62CC9">
        <w:rPr>
          <w:rFonts w:ascii="Times New Roman" w:hAnsi="Times New Roman" w:cs="Times New Roman"/>
          <w:sz w:val="24"/>
        </w:rPr>
        <w:t>H</w:t>
      </w:r>
      <w:r w:rsidR="000B656C" w:rsidRPr="00E62CC9">
        <w:rPr>
          <w:rFonts w:ascii="Times New Roman" w:hAnsi="Times New Roman" w:cs="Times New Roman"/>
          <w:sz w:val="24"/>
          <w:vertAlign w:val="subscript"/>
        </w:rPr>
        <w:t>2</w:t>
      </w:r>
      <w:r w:rsidR="000B656C" w:rsidRPr="00E62CC9">
        <w:rPr>
          <w:rFonts w:ascii="Times New Roman" w:hAnsi="Times New Roman" w:cs="Times New Roman"/>
          <w:sz w:val="24"/>
        </w:rPr>
        <w:t>O are</w:t>
      </w:r>
      <w:r w:rsidR="0067295F" w:rsidRPr="00E62CC9">
        <w:rPr>
          <w:rFonts w:ascii="Times New Roman" w:hAnsi="Times New Roman" w:cs="Times New Roman"/>
          <w:sz w:val="24"/>
        </w:rPr>
        <w:t xml:space="preserve"> converted into sugar chains and Oxygen is a byproduct.  </w:t>
      </w:r>
      <w:r w:rsidR="0004289E">
        <w:rPr>
          <w:rFonts w:ascii="Times New Roman" w:hAnsi="Times New Roman" w:cs="Times New Roman"/>
          <w:sz w:val="24"/>
        </w:rPr>
        <w:t xml:space="preserve"> </w:t>
      </w:r>
      <w:r w:rsidR="0067295F" w:rsidRPr="00E62CC9">
        <w:rPr>
          <w:rFonts w:ascii="Times New Roman" w:hAnsi="Times New Roman" w:cs="Times New Roman"/>
          <w:sz w:val="24"/>
        </w:rPr>
        <w:t>A simplified v</w:t>
      </w:r>
      <w:r w:rsidRPr="00E62CC9">
        <w:rPr>
          <w:rFonts w:ascii="Times New Roman" w:hAnsi="Times New Roman" w:cs="Times New Roman"/>
          <w:sz w:val="24"/>
        </w:rPr>
        <w:t>ersion is here</w:t>
      </w:r>
      <w:r w:rsidR="000B656C" w:rsidRPr="00E62CC9">
        <w:rPr>
          <w:rFonts w:ascii="Times New Roman" w:hAnsi="Times New Roman" w:cs="Times New Roman"/>
          <w:sz w:val="24"/>
        </w:rPr>
        <w:t xml:space="preserve">. </w:t>
      </w:r>
      <w:r w:rsidR="0004289E">
        <w:rPr>
          <w:rFonts w:ascii="Times New Roman" w:hAnsi="Times New Roman" w:cs="Times New Roman"/>
          <w:sz w:val="24"/>
        </w:rPr>
        <w:t xml:space="preserve"> </w:t>
      </w:r>
      <w:r w:rsidR="000B656C" w:rsidRPr="00E62CC9">
        <w:rPr>
          <w:rFonts w:ascii="Times New Roman" w:hAnsi="Times New Roman" w:cs="Times New Roman"/>
          <w:sz w:val="24"/>
        </w:rPr>
        <w:t xml:space="preserve">There are more complex systems at work. </w:t>
      </w:r>
      <w:r w:rsidR="0004289E">
        <w:rPr>
          <w:rFonts w:ascii="Times New Roman" w:hAnsi="Times New Roman" w:cs="Times New Roman"/>
          <w:sz w:val="24"/>
        </w:rPr>
        <w:t xml:space="preserve"> </w:t>
      </w:r>
      <w:r w:rsidR="000B656C" w:rsidRPr="00E62CC9">
        <w:rPr>
          <w:rFonts w:ascii="Times New Roman" w:hAnsi="Times New Roman" w:cs="Times New Roman"/>
          <w:sz w:val="24"/>
        </w:rPr>
        <w:t>T</w:t>
      </w:r>
      <w:r w:rsidR="0067295F" w:rsidRPr="00E62CC9">
        <w:rPr>
          <w:rFonts w:ascii="Times New Roman" w:hAnsi="Times New Roman" w:cs="Times New Roman"/>
          <w:sz w:val="24"/>
        </w:rPr>
        <w:t>his shows the very basic reactions in photosynthes</w:t>
      </w:r>
      <w:r w:rsidR="000B656C" w:rsidRPr="00E62CC9">
        <w:rPr>
          <w:rFonts w:ascii="Times New Roman" w:hAnsi="Times New Roman" w:cs="Times New Roman"/>
          <w:sz w:val="24"/>
        </w:rPr>
        <w:t>is.  P</w:t>
      </w:r>
      <w:r w:rsidR="0067295F" w:rsidRPr="00E62CC9">
        <w:rPr>
          <w:rFonts w:ascii="Times New Roman" w:hAnsi="Times New Roman" w:cs="Times New Roman"/>
          <w:sz w:val="24"/>
        </w:rPr>
        <w:t xml:space="preserve">hotosynthesis happens </w:t>
      </w:r>
      <w:r w:rsidR="000B656C" w:rsidRPr="00E62CC9">
        <w:rPr>
          <w:rFonts w:ascii="Times New Roman" w:hAnsi="Times New Roman" w:cs="Times New Roman"/>
          <w:sz w:val="24"/>
        </w:rPr>
        <w:t>with the aid of pigments such as chlorophyl</w:t>
      </w:r>
      <w:r w:rsidR="0004289E">
        <w:rPr>
          <w:rFonts w:ascii="Times New Roman" w:hAnsi="Times New Roman" w:cs="Times New Roman"/>
          <w:sz w:val="24"/>
        </w:rPr>
        <w:t xml:space="preserve">l located in </w:t>
      </w:r>
      <w:r w:rsidR="000B656C" w:rsidRPr="00E62CC9">
        <w:rPr>
          <w:rFonts w:ascii="Times New Roman" w:hAnsi="Times New Roman" w:cs="Times New Roman"/>
          <w:sz w:val="24"/>
        </w:rPr>
        <w:t xml:space="preserve">chloroplast structures. </w:t>
      </w:r>
    </w:p>
    <w:p w:rsidR="000701ED" w:rsidRPr="006102F6" w:rsidRDefault="000701ED" w:rsidP="006B33E3">
      <w:pPr>
        <w:tabs>
          <w:tab w:val="left" w:pos="5263"/>
        </w:tabs>
      </w:pPr>
    </w:p>
    <w:p w:rsidR="00B80816" w:rsidRDefault="0033288A" w:rsidP="006102F6">
      <w:pPr>
        <w:jc w:val="center"/>
      </w:pPr>
      <w:r>
        <w:rPr>
          <w:noProof/>
        </w:rPr>
        <w:drawing>
          <wp:inline distT="0" distB="0" distL="0" distR="0">
            <wp:extent cx="4887685" cy="3429000"/>
            <wp:effectExtent l="0" t="57150" r="0" b="38100"/>
            <wp:docPr id="675" name="Diagram 67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6102F6" w:rsidRDefault="006102F6" w:rsidP="006102F6">
      <w:pPr>
        <w:jc w:val="center"/>
      </w:pPr>
    </w:p>
    <w:p w:rsidR="006102F6" w:rsidRDefault="006102F6" w:rsidP="006102F6"/>
    <w:p w:rsidR="006102F6" w:rsidRPr="0004289E" w:rsidRDefault="00476DE5" w:rsidP="006102F6">
      <w:pPr>
        <w:rPr>
          <w:rFonts w:ascii="Times New Roman" w:hAnsi="Times New Roman" w:cs="Times New Roman"/>
          <w:b/>
          <w:color w:val="004E6C" w:themeColor="accent2" w:themeShade="80"/>
          <w:sz w:val="28"/>
        </w:rPr>
      </w:pPr>
      <w:r w:rsidRPr="0004289E">
        <w:rPr>
          <w:rFonts w:ascii="Times New Roman" w:hAnsi="Times New Roman" w:cs="Times New Roman"/>
          <w:b/>
          <w:color w:val="004E6C" w:themeColor="accent2" w:themeShade="80"/>
          <w:sz w:val="32"/>
        </w:rPr>
        <w:t>Nutrients</w:t>
      </w:r>
      <w:r w:rsidRPr="0004289E">
        <w:rPr>
          <w:rFonts w:ascii="Times New Roman" w:hAnsi="Times New Roman" w:cs="Times New Roman"/>
          <w:b/>
          <w:color w:val="004E6C" w:themeColor="accent2" w:themeShade="80"/>
          <w:sz w:val="28"/>
        </w:rPr>
        <w:t>:</w:t>
      </w:r>
    </w:p>
    <w:p w:rsidR="00476DE5" w:rsidRPr="00E62CC9" w:rsidRDefault="00476DE5" w:rsidP="00237467">
      <w:pPr>
        <w:rPr>
          <w:rFonts w:ascii="Times New Roman" w:hAnsi="Times New Roman" w:cs="Times New Roman"/>
          <w:b/>
          <w:sz w:val="28"/>
        </w:rPr>
      </w:pPr>
    </w:p>
    <w:p w:rsidR="001E3113" w:rsidRPr="00E62CC9" w:rsidRDefault="00927379" w:rsidP="00237467">
      <w:pPr>
        <w:rPr>
          <w:rFonts w:ascii="Times New Roman" w:hAnsi="Times New Roman" w:cs="Times New Roman"/>
          <w:sz w:val="24"/>
        </w:rPr>
      </w:pPr>
      <w:r>
        <w:rPr>
          <w:rFonts w:ascii="Times New Roman" w:hAnsi="Times New Roman" w:cs="Times New Roman"/>
          <w:sz w:val="24"/>
        </w:rPr>
        <w:t xml:space="preserve">   </w:t>
      </w:r>
      <w:r w:rsidR="00926ACA" w:rsidRPr="00E62CC9">
        <w:rPr>
          <w:rFonts w:ascii="Times New Roman" w:hAnsi="Times New Roman" w:cs="Times New Roman"/>
          <w:sz w:val="24"/>
        </w:rPr>
        <w:t xml:space="preserve">Basic nutrients used by plants are </w:t>
      </w:r>
      <w:r w:rsidR="00926ACA" w:rsidRPr="00E62CC9">
        <w:rPr>
          <w:rFonts w:ascii="Times New Roman" w:hAnsi="Times New Roman" w:cs="Times New Roman"/>
          <w:b/>
          <w:sz w:val="24"/>
        </w:rPr>
        <w:t xml:space="preserve">N </w:t>
      </w:r>
      <w:r w:rsidR="00926ACA" w:rsidRPr="00E62CC9">
        <w:rPr>
          <w:rFonts w:ascii="Times New Roman" w:hAnsi="Times New Roman" w:cs="Times New Roman"/>
          <w:sz w:val="24"/>
        </w:rPr>
        <w:t xml:space="preserve">(nitrogen), </w:t>
      </w:r>
      <w:r w:rsidR="00926ACA" w:rsidRPr="00E62CC9">
        <w:rPr>
          <w:rFonts w:ascii="Times New Roman" w:hAnsi="Times New Roman" w:cs="Times New Roman"/>
          <w:b/>
          <w:sz w:val="24"/>
        </w:rPr>
        <w:t>P</w:t>
      </w:r>
      <w:r w:rsidR="00926ACA" w:rsidRPr="00E62CC9">
        <w:rPr>
          <w:rFonts w:ascii="Times New Roman" w:hAnsi="Times New Roman" w:cs="Times New Roman"/>
          <w:sz w:val="24"/>
        </w:rPr>
        <w:t xml:space="preserve"> (phosphorus) and </w:t>
      </w:r>
      <w:r w:rsidR="00926ACA" w:rsidRPr="00E62CC9">
        <w:rPr>
          <w:rFonts w:ascii="Times New Roman" w:hAnsi="Times New Roman" w:cs="Times New Roman"/>
          <w:b/>
          <w:sz w:val="24"/>
        </w:rPr>
        <w:t xml:space="preserve">K </w:t>
      </w:r>
      <w:r w:rsidR="00926ACA" w:rsidRPr="00E62CC9">
        <w:rPr>
          <w:rFonts w:ascii="Times New Roman" w:hAnsi="Times New Roman" w:cs="Times New Roman"/>
          <w:sz w:val="24"/>
        </w:rPr>
        <w:t xml:space="preserve">(potassium).  These make up the majority of the plants </w:t>
      </w:r>
      <w:r>
        <w:rPr>
          <w:rFonts w:ascii="Times New Roman" w:hAnsi="Times New Roman" w:cs="Times New Roman"/>
          <w:sz w:val="24"/>
        </w:rPr>
        <w:t>nutritional needs, but</w:t>
      </w:r>
      <w:r w:rsidR="00926ACA" w:rsidRPr="00E62CC9">
        <w:rPr>
          <w:rFonts w:ascii="Times New Roman" w:hAnsi="Times New Roman" w:cs="Times New Roman"/>
          <w:sz w:val="24"/>
        </w:rPr>
        <w:t xml:space="preserve"> trace amounts of minerals</w:t>
      </w:r>
      <w:r>
        <w:rPr>
          <w:rFonts w:ascii="Times New Roman" w:hAnsi="Times New Roman" w:cs="Times New Roman"/>
          <w:sz w:val="24"/>
        </w:rPr>
        <w:t xml:space="preserve"> are</w:t>
      </w:r>
      <w:r w:rsidR="00926ACA" w:rsidRPr="00E62CC9">
        <w:rPr>
          <w:rFonts w:ascii="Times New Roman" w:hAnsi="Times New Roman" w:cs="Times New Roman"/>
          <w:sz w:val="24"/>
        </w:rPr>
        <w:t xml:space="preserve"> needed as well. </w:t>
      </w:r>
      <w:r>
        <w:rPr>
          <w:rFonts w:ascii="Times New Roman" w:hAnsi="Times New Roman" w:cs="Times New Roman"/>
          <w:sz w:val="24"/>
        </w:rPr>
        <w:t xml:space="preserve"> </w:t>
      </w:r>
      <w:r w:rsidR="00926ACA" w:rsidRPr="00E62CC9">
        <w:rPr>
          <w:rFonts w:ascii="Times New Roman" w:hAnsi="Times New Roman" w:cs="Times New Roman"/>
          <w:sz w:val="24"/>
        </w:rPr>
        <w:t xml:space="preserve">Good soil with a balanced pH usually provides the needs of most plants. </w:t>
      </w:r>
    </w:p>
    <w:p w:rsidR="00387CA2" w:rsidRPr="00237467" w:rsidRDefault="00387CA2" w:rsidP="00237467"/>
    <w:tbl>
      <w:tblPr>
        <w:tblStyle w:val="TableGrid"/>
        <w:tblpPr w:leftFromText="180" w:rightFromText="180" w:vertAnchor="text" w:horzAnchor="margin" w:tblpY="583"/>
        <w:tblOverlap w:val="never"/>
        <w:tblW w:w="0" w:type="auto"/>
        <w:tblBorders>
          <w:insideH w:val="none" w:sz="0" w:space="0" w:color="auto"/>
          <w:insideV w:val="none" w:sz="0" w:space="0" w:color="auto"/>
        </w:tblBorders>
        <w:shd w:val="clear" w:color="auto" w:fill="DBF5F9" w:themeFill="background2"/>
        <w:tblLook w:val="04A0" w:firstRow="1" w:lastRow="0" w:firstColumn="1" w:lastColumn="0" w:noHBand="0" w:noVBand="1"/>
      </w:tblPr>
      <w:tblGrid>
        <w:gridCol w:w="3144"/>
        <w:gridCol w:w="2727"/>
      </w:tblGrid>
      <w:tr w:rsidR="00926ACA" w:rsidRPr="00066124" w:rsidTr="00391B25">
        <w:trPr>
          <w:trHeight w:val="1202"/>
        </w:trPr>
        <w:tc>
          <w:tcPr>
            <w:tcW w:w="3144" w:type="dxa"/>
            <w:shd w:val="clear" w:color="auto" w:fill="DBF5F9" w:themeFill="background2"/>
            <w:vAlign w:val="center"/>
          </w:tcPr>
          <w:p w:rsidR="005024C8" w:rsidRPr="00927379" w:rsidRDefault="005024C8" w:rsidP="00391B25">
            <w:pPr>
              <w:pStyle w:val="Heading3"/>
              <w:spacing w:after="220"/>
              <w:rPr>
                <w:b w:val="0"/>
                <w:color w:val="auto"/>
                <w:sz w:val="36"/>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sidRPr="00927379">
              <w:rPr>
                <w:b w:val="0"/>
                <w:color w:val="auto"/>
                <w:sz w:val="36"/>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Plants need:</w:t>
            </w:r>
          </w:p>
        </w:tc>
        <w:tc>
          <w:tcPr>
            <w:tcW w:w="2727" w:type="dxa"/>
            <w:shd w:val="clear" w:color="auto" w:fill="DBF5F9" w:themeFill="background2"/>
            <w:vAlign w:val="center"/>
          </w:tcPr>
          <w:p w:rsidR="00927379" w:rsidRDefault="00927379" w:rsidP="00391B25">
            <w:pPr>
              <w:spacing w:after="220"/>
              <w:rPr>
                <w:rFonts w:ascii="Corbel" w:hAnsi="Corbel"/>
                <w:b/>
                <w:color w:val="595959" w:themeColor="text1" w:themeTint="A6"/>
                <w:sz w:val="26"/>
                <w:szCs w:val="26"/>
              </w:rPr>
            </w:pPr>
          </w:p>
          <w:p w:rsidR="00066124" w:rsidRPr="00927379" w:rsidRDefault="00926ACA" w:rsidP="00391B25">
            <w:pPr>
              <w:spacing w:after="220"/>
              <w:rPr>
                <w:rFonts w:ascii="Corbel" w:hAnsi="Corbel"/>
                <w:b/>
                <w:color w:val="595959" w:themeColor="text1" w:themeTint="A6"/>
                <w:sz w:val="26"/>
                <w:szCs w:val="26"/>
              </w:rPr>
            </w:pPr>
            <w:r w:rsidRPr="00927379">
              <w:rPr>
                <w:rFonts w:ascii="Corbel" w:hAnsi="Corbel"/>
                <w:b/>
                <w:color w:val="595959" w:themeColor="text1" w:themeTint="A6"/>
                <w:sz w:val="26"/>
                <w:szCs w:val="26"/>
              </w:rPr>
              <w:t xml:space="preserve">Nutrients: </w:t>
            </w:r>
            <w:r w:rsidR="00927379">
              <w:rPr>
                <w:rFonts w:ascii="Corbel" w:hAnsi="Corbel"/>
                <w:b/>
                <w:color w:val="595959" w:themeColor="text1" w:themeTint="A6"/>
                <w:sz w:val="26"/>
                <w:szCs w:val="26"/>
              </w:rPr>
              <w:t xml:space="preserve"> </w:t>
            </w:r>
            <w:r w:rsidRPr="00927379">
              <w:rPr>
                <w:rFonts w:ascii="Corbel" w:hAnsi="Corbel"/>
                <w:b/>
                <w:color w:val="595959" w:themeColor="text1" w:themeTint="A6"/>
                <w:sz w:val="26"/>
                <w:szCs w:val="26"/>
              </w:rPr>
              <w:t>N,P,K</w:t>
            </w:r>
          </w:p>
        </w:tc>
      </w:tr>
      <w:tr w:rsidR="00926ACA" w:rsidRPr="00066124" w:rsidTr="00391B25">
        <w:trPr>
          <w:trHeight w:val="797"/>
        </w:trPr>
        <w:tc>
          <w:tcPr>
            <w:tcW w:w="3144" w:type="dxa"/>
            <w:shd w:val="clear" w:color="auto" w:fill="DBF5F9" w:themeFill="background2"/>
            <w:vAlign w:val="center"/>
          </w:tcPr>
          <w:p w:rsidR="00066124" w:rsidRPr="00927379" w:rsidRDefault="00927379" w:rsidP="00391B25">
            <w:pPr>
              <w:pStyle w:val="Heading3"/>
              <w:spacing w:after="220"/>
              <w:rPr>
                <w:rStyle w:val="Heading3Char"/>
                <w:color w:val="auto"/>
                <w:sz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Pr>
                <w:rStyle w:val="Heading3Char"/>
                <w:color w:val="auto"/>
                <w:sz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 </w:t>
            </w:r>
            <w:r w:rsidR="00926ACA" w:rsidRPr="00927379">
              <w:rPr>
                <w:rStyle w:val="Heading3Char"/>
                <w:color w:val="auto"/>
                <w:sz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N (nitrogen)</w:t>
            </w:r>
          </w:p>
        </w:tc>
        <w:tc>
          <w:tcPr>
            <w:tcW w:w="2727" w:type="dxa"/>
            <w:shd w:val="clear" w:color="auto" w:fill="DBF5F9" w:themeFill="background2"/>
            <w:vAlign w:val="center"/>
          </w:tcPr>
          <w:p w:rsidR="00926ACA" w:rsidRPr="00927379" w:rsidRDefault="00926ACA" w:rsidP="00391B25">
            <w:pPr>
              <w:spacing w:after="220"/>
              <w:rPr>
                <w:rFonts w:ascii="Corbel" w:hAnsi="Corbel"/>
                <w:b/>
                <w:color w:val="595959" w:themeColor="text1" w:themeTint="A6"/>
                <w:sz w:val="26"/>
                <w:szCs w:val="26"/>
              </w:rPr>
            </w:pPr>
            <w:r w:rsidRPr="00927379">
              <w:rPr>
                <w:rFonts w:ascii="Corbel" w:hAnsi="Corbel"/>
                <w:b/>
                <w:color w:val="595959" w:themeColor="text1" w:themeTint="A6"/>
                <w:sz w:val="26"/>
                <w:szCs w:val="26"/>
              </w:rPr>
              <w:t>For vegetative growth</w:t>
            </w:r>
          </w:p>
        </w:tc>
      </w:tr>
      <w:tr w:rsidR="00926ACA" w:rsidRPr="00066124" w:rsidTr="00391B25">
        <w:trPr>
          <w:trHeight w:val="797"/>
        </w:trPr>
        <w:tc>
          <w:tcPr>
            <w:tcW w:w="3144" w:type="dxa"/>
            <w:shd w:val="clear" w:color="auto" w:fill="DBF5F9" w:themeFill="background2"/>
            <w:vAlign w:val="center"/>
          </w:tcPr>
          <w:p w:rsidR="00066124" w:rsidRPr="00927379" w:rsidRDefault="00927379" w:rsidP="00391B25">
            <w:pPr>
              <w:pStyle w:val="Heading3"/>
              <w:spacing w:after="220"/>
              <w:rPr>
                <w:b w:val="0"/>
                <w:color w:val="auto"/>
                <w:sz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Pr>
                <w:b w:val="0"/>
                <w:color w:val="auto"/>
                <w:sz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 </w:t>
            </w:r>
            <w:r w:rsidR="00926ACA" w:rsidRPr="00927379">
              <w:rPr>
                <w:b w:val="0"/>
                <w:color w:val="auto"/>
                <w:sz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P (phosphorus)</w:t>
            </w:r>
          </w:p>
        </w:tc>
        <w:tc>
          <w:tcPr>
            <w:tcW w:w="2727" w:type="dxa"/>
            <w:shd w:val="clear" w:color="auto" w:fill="DBF5F9" w:themeFill="background2"/>
            <w:vAlign w:val="center"/>
          </w:tcPr>
          <w:p w:rsidR="00066124" w:rsidRPr="00927379" w:rsidRDefault="00926ACA" w:rsidP="00391B25">
            <w:pPr>
              <w:spacing w:after="220"/>
              <w:rPr>
                <w:rFonts w:ascii="Corbel" w:hAnsi="Corbel"/>
                <w:b/>
                <w:color w:val="595959" w:themeColor="text1" w:themeTint="A6"/>
                <w:sz w:val="26"/>
                <w:szCs w:val="26"/>
              </w:rPr>
            </w:pPr>
            <w:r w:rsidRPr="00927379">
              <w:rPr>
                <w:rFonts w:ascii="Corbel" w:hAnsi="Corbel"/>
                <w:b/>
                <w:color w:val="595959" w:themeColor="text1" w:themeTint="A6"/>
                <w:sz w:val="26"/>
                <w:szCs w:val="26"/>
              </w:rPr>
              <w:t>For flowering</w:t>
            </w:r>
          </w:p>
        </w:tc>
      </w:tr>
      <w:tr w:rsidR="00926ACA" w:rsidRPr="00066124" w:rsidTr="00391B25">
        <w:trPr>
          <w:trHeight w:val="797"/>
        </w:trPr>
        <w:tc>
          <w:tcPr>
            <w:tcW w:w="3144" w:type="dxa"/>
            <w:shd w:val="clear" w:color="auto" w:fill="DBF5F9" w:themeFill="background2"/>
            <w:vAlign w:val="center"/>
          </w:tcPr>
          <w:p w:rsidR="00066124" w:rsidRPr="00927379" w:rsidRDefault="00476DE5" w:rsidP="00391B25">
            <w:pPr>
              <w:pStyle w:val="Heading3"/>
              <w:spacing w:after="220"/>
              <w:rPr>
                <w:b w:val="0"/>
                <w:color w:val="auto"/>
                <w:sz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sidRPr="00927379">
              <w:rPr>
                <w:b w:val="0"/>
                <w:color w:val="auto"/>
                <w:sz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 </w:t>
            </w:r>
            <w:r w:rsidR="00926ACA" w:rsidRPr="00927379">
              <w:rPr>
                <w:b w:val="0"/>
                <w:color w:val="auto"/>
                <w:sz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K (potassium)</w:t>
            </w:r>
          </w:p>
        </w:tc>
        <w:tc>
          <w:tcPr>
            <w:tcW w:w="2727" w:type="dxa"/>
            <w:shd w:val="clear" w:color="auto" w:fill="DBF5F9" w:themeFill="background2"/>
            <w:vAlign w:val="center"/>
          </w:tcPr>
          <w:p w:rsidR="00066124" w:rsidRPr="00927379" w:rsidRDefault="00926ACA" w:rsidP="00391B25">
            <w:pPr>
              <w:spacing w:after="220"/>
              <w:rPr>
                <w:rFonts w:ascii="Corbel" w:hAnsi="Corbel"/>
                <w:b/>
                <w:color w:val="595959" w:themeColor="text1" w:themeTint="A6"/>
                <w:sz w:val="26"/>
                <w:szCs w:val="26"/>
              </w:rPr>
            </w:pPr>
            <w:r w:rsidRPr="00927379">
              <w:rPr>
                <w:rFonts w:ascii="Corbel" w:hAnsi="Corbel"/>
                <w:b/>
                <w:color w:val="595959" w:themeColor="text1" w:themeTint="A6"/>
                <w:sz w:val="26"/>
                <w:szCs w:val="26"/>
              </w:rPr>
              <w:t>For fruiting</w:t>
            </w:r>
          </w:p>
        </w:tc>
      </w:tr>
    </w:tbl>
    <w:p w:rsidR="00476DE5" w:rsidRPr="00927379" w:rsidRDefault="00391B25" w:rsidP="00391B25">
      <w:pPr>
        <w:rPr>
          <w:noProof/>
          <w:sz w:val="24"/>
        </w:rPr>
      </w:pPr>
      <w:r>
        <w:rPr>
          <w:noProof/>
          <w:color w:val="004E6C" w:themeColor="accent2" w:themeShade="80"/>
          <w:sz w:val="24"/>
        </w:rPr>
        <w:t xml:space="preserve"> </w:t>
      </w:r>
      <w:r w:rsidR="00A76479" w:rsidRPr="00927379">
        <w:rPr>
          <w:noProof/>
          <w:color w:val="004E6C" w:themeColor="accent2" w:themeShade="80"/>
          <w:sz w:val="24"/>
        </w:rPr>
        <w:t>NITROGEN</w:t>
      </w:r>
      <w:r w:rsidR="00A76479" w:rsidRPr="00927379">
        <w:rPr>
          <w:noProof/>
          <w:sz w:val="24"/>
        </w:rPr>
        <w:t xml:space="preserve"> </w:t>
      </w:r>
      <w:r>
        <w:rPr>
          <w:noProof/>
          <w:sz w:val="24"/>
        </w:rPr>
        <w:t xml:space="preserve">  </w:t>
      </w:r>
      <w:r w:rsidR="00A76479" w:rsidRPr="00927379">
        <w:rPr>
          <w:noProof/>
          <w:sz w:val="24"/>
        </w:rPr>
        <w:t xml:space="preserve">  </w:t>
      </w:r>
      <w:r w:rsidR="00476DE5" w:rsidRPr="00927379">
        <w:rPr>
          <w:noProof/>
          <w:sz w:val="24"/>
        </w:rPr>
        <w:drawing>
          <wp:inline distT="0" distB="0" distL="0" distR="0" wp14:anchorId="127BC9C4" wp14:editId="31F82159">
            <wp:extent cx="816429" cy="772232"/>
            <wp:effectExtent l="0" t="0" r="3175" b="8890"/>
            <wp:docPr id="679" name="Picture 679" descr="C:\Users\Audrey Frampton\AppData\Local\Microsoft\Windows\Temporary Internet Files\Content.IE5\DOYJ7MER\nitrogen molecule 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udrey Frampton\AppData\Local\Microsoft\Windows\Temporary Internet Files\Content.IE5\DOYJ7MER\nitrogen molecule 5[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18763" cy="774440"/>
                    </a:xfrm>
                    <a:prstGeom prst="rect">
                      <a:avLst/>
                    </a:prstGeom>
                    <a:noFill/>
                    <a:ln>
                      <a:noFill/>
                    </a:ln>
                  </pic:spPr>
                </pic:pic>
              </a:graphicData>
            </a:graphic>
          </wp:inline>
        </w:drawing>
      </w:r>
    </w:p>
    <w:p w:rsidR="00A76479" w:rsidRPr="00927379" w:rsidRDefault="00476DE5" w:rsidP="00A76479">
      <w:pPr>
        <w:jc w:val="right"/>
        <w:rPr>
          <w:sz w:val="24"/>
        </w:rPr>
      </w:pPr>
      <w:r w:rsidRPr="00927379">
        <w:rPr>
          <w:sz w:val="24"/>
        </w:rPr>
        <w:t xml:space="preserve">      </w:t>
      </w:r>
      <w:r w:rsidR="00A25168" w:rsidRPr="00927379">
        <w:rPr>
          <w:noProof/>
          <w:sz w:val="24"/>
        </w:rPr>
        <w:t xml:space="preserve">                  </w:t>
      </w:r>
    </w:p>
    <w:p w:rsidR="00A76479" w:rsidRPr="00927379" w:rsidRDefault="00A25168" w:rsidP="00A76479">
      <w:pPr>
        <w:jc w:val="right"/>
        <w:rPr>
          <w:noProof/>
          <w:sz w:val="24"/>
        </w:rPr>
      </w:pPr>
      <w:r w:rsidRPr="00927379">
        <w:rPr>
          <w:noProof/>
          <w:sz w:val="24"/>
        </w:rPr>
        <w:drawing>
          <wp:anchor distT="0" distB="0" distL="114300" distR="114300" simplePos="0" relativeHeight="251691008" behindDoc="1" locked="0" layoutInCell="1" allowOverlap="1" wp14:anchorId="28F3F134" wp14:editId="3179140F">
            <wp:simplePos x="0" y="0"/>
            <wp:positionH relativeFrom="column">
              <wp:posOffset>1186815</wp:posOffset>
            </wp:positionH>
            <wp:positionV relativeFrom="paragraph">
              <wp:posOffset>52070</wp:posOffset>
            </wp:positionV>
            <wp:extent cx="902970" cy="728980"/>
            <wp:effectExtent l="0" t="0" r="0" b="0"/>
            <wp:wrapSquare wrapText="bothSides"/>
            <wp:docPr id="680" name="Picture 680" descr="C:\Users\Audrey Frampton\AppData\Local\Microsoft\Windows\Temporary Internet Files\Content.IE5\MGRK30XJ\170px-Tetraphosphorus-liquid-2D-dimension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udrey Frampton\AppData\Local\Microsoft\Windows\Temporary Internet Files\Content.IE5\MGRK30XJ\170px-Tetraphosphorus-liquid-2D-dimensions[1].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02970" cy="728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5168" w:rsidRPr="00927379" w:rsidRDefault="00A76479" w:rsidP="00A76479">
      <w:pPr>
        <w:jc w:val="right"/>
        <w:rPr>
          <w:noProof/>
          <w:sz w:val="24"/>
        </w:rPr>
      </w:pPr>
      <w:r w:rsidRPr="00927379">
        <w:rPr>
          <w:noProof/>
          <w:sz w:val="24"/>
        </w:rPr>
        <w:t xml:space="preserve">  </w:t>
      </w:r>
    </w:p>
    <w:p w:rsidR="00A76479" w:rsidRPr="00927379" w:rsidRDefault="00A76479" w:rsidP="00391B25">
      <w:pPr>
        <w:rPr>
          <w:color w:val="004E6C" w:themeColor="accent2" w:themeShade="80"/>
          <w:sz w:val="24"/>
        </w:rPr>
      </w:pPr>
      <w:r w:rsidRPr="00927379">
        <w:rPr>
          <w:color w:val="004E6C" w:themeColor="accent2" w:themeShade="80"/>
          <w:sz w:val="24"/>
        </w:rPr>
        <w:t>PHOSPHORUS</w:t>
      </w:r>
    </w:p>
    <w:p w:rsidR="00A76479" w:rsidRDefault="00A76479" w:rsidP="00A25168">
      <w:pPr>
        <w:jc w:val="right"/>
      </w:pPr>
    </w:p>
    <w:p w:rsidR="00A76479" w:rsidRDefault="00A76479" w:rsidP="00A25168">
      <w:pPr>
        <w:jc w:val="right"/>
      </w:pPr>
    </w:p>
    <w:p w:rsidR="00082AEB" w:rsidRPr="009E7354" w:rsidRDefault="00A25168" w:rsidP="009E7354">
      <w:r w:rsidRPr="00927379">
        <w:rPr>
          <w:color w:val="004E6C" w:themeColor="accent2" w:themeShade="80"/>
          <w:sz w:val="24"/>
        </w:rPr>
        <w:t>POTASSIUM</w:t>
      </w:r>
      <w:r w:rsidR="00A76479" w:rsidRPr="00927379">
        <w:rPr>
          <w:noProof/>
          <w:color w:val="004E6C" w:themeColor="accent2" w:themeShade="80"/>
          <w:sz w:val="24"/>
        </w:rPr>
        <w:t xml:space="preserve">    </w:t>
      </w:r>
      <w:r w:rsidR="00476DE5">
        <w:rPr>
          <w:noProof/>
        </w:rPr>
        <w:drawing>
          <wp:inline distT="0" distB="0" distL="0" distR="0" wp14:anchorId="484B4F98" wp14:editId="0C394F6A">
            <wp:extent cx="1132501" cy="707571"/>
            <wp:effectExtent l="0" t="0" r="0" b="0"/>
            <wp:docPr id="681" name="Picture 681" descr="C:\Users\Audrey Frampton\AppData\Local\Microsoft\Windows\Temporary Internet Files\Content.IE5\3S2JWCXE\Dichromate-3D-ball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udrey Frampton\AppData\Local\Microsoft\Windows\Temporary Internet Files\Content.IE5\3S2JWCXE\Dichromate-3D-balls[1].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36365" cy="709985"/>
                    </a:xfrm>
                    <a:prstGeom prst="rect">
                      <a:avLst/>
                    </a:prstGeom>
                    <a:noFill/>
                    <a:ln>
                      <a:noFill/>
                    </a:ln>
                  </pic:spPr>
                </pic:pic>
              </a:graphicData>
            </a:graphic>
          </wp:inline>
        </w:drawing>
      </w:r>
      <w:r w:rsidR="00476DE5">
        <w:br w:type="textWrapping" w:clear="all"/>
      </w:r>
      <w:r w:rsidR="00B2227F" w:rsidRPr="009E7354">
        <w:rPr>
          <w:b/>
          <w:color w:val="0F6FC6" w:themeColor="accent1"/>
          <w:sz w:val="28"/>
        </w:rPr>
        <w:lastRenderedPageBreak/>
        <w:t>7.5</w:t>
      </w:r>
      <w:r w:rsidR="00082AEB" w:rsidRPr="009E7354">
        <w:rPr>
          <w:b/>
          <w:color w:val="0F6FC6" w:themeColor="accent1"/>
          <w:sz w:val="28"/>
        </w:rPr>
        <w:t xml:space="preserve"> Reproduction: “I’m too sexy for this leaf, too sexy for this leaf... So I blow a little pollen to my peeps.”</w:t>
      </w:r>
    </w:p>
    <w:p w:rsidR="00082AEB" w:rsidRDefault="00BA34E7" w:rsidP="00082AEB">
      <w:pPr>
        <w:pStyle w:val="Heading2"/>
      </w:pPr>
      <w:r>
        <w:rPr>
          <w:noProof/>
        </w:rPr>
        <w:drawing>
          <wp:anchor distT="0" distB="0" distL="114300" distR="114300" simplePos="0" relativeHeight="251689984" behindDoc="0" locked="0" layoutInCell="1" allowOverlap="1" wp14:anchorId="008D9724" wp14:editId="52EBEE02">
            <wp:simplePos x="0" y="0"/>
            <wp:positionH relativeFrom="column">
              <wp:posOffset>3573145</wp:posOffset>
            </wp:positionH>
            <wp:positionV relativeFrom="paragraph">
              <wp:posOffset>350520</wp:posOffset>
            </wp:positionV>
            <wp:extent cx="2203450" cy="2957195"/>
            <wp:effectExtent l="0" t="0" r="6350" b="0"/>
            <wp:wrapSquare wrapText="bothSides"/>
            <wp:docPr id="683" name="Picture 683" descr="C:\Users\Audrey Frampton\AppData\Local\Microsoft\Windows\Temporary Internet Files\Content.IE5\MGRK30XJ\image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udrey Frampton\AppData\Local\Microsoft\Windows\Temporary Internet Files\Content.IE5\MGRK30XJ\image002[1].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03450" cy="2957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34E7" w:rsidRDefault="00927379" w:rsidP="004F5AAF">
      <w:pPr>
        <w:rPr>
          <w:rFonts w:ascii="Times New Roman" w:hAnsi="Times New Roman" w:cs="Times New Roman"/>
          <w:sz w:val="24"/>
        </w:rPr>
      </w:pPr>
      <w:r>
        <w:rPr>
          <w:rFonts w:ascii="Times New Roman" w:hAnsi="Times New Roman" w:cs="Times New Roman"/>
          <w:sz w:val="24"/>
        </w:rPr>
        <w:t xml:space="preserve">   </w:t>
      </w:r>
      <w:r w:rsidR="00BA34E7" w:rsidRPr="004F5AAF">
        <w:rPr>
          <w:rFonts w:ascii="Times New Roman" w:hAnsi="Times New Roman" w:cs="Times New Roman"/>
          <w:sz w:val="24"/>
        </w:rPr>
        <w:t xml:space="preserve">On the right is an example of an </w:t>
      </w:r>
      <w:r w:rsidR="00BA34E7" w:rsidRPr="004F5AAF">
        <w:rPr>
          <w:rFonts w:ascii="Times New Roman" w:hAnsi="Times New Roman" w:cs="Times New Roman"/>
          <w:b/>
          <w:sz w:val="24"/>
        </w:rPr>
        <w:t>Angiosperm</w:t>
      </w:r>
      <w:r w:rsidR="00BA34E7" w:rsidRPr="004F5AAF">
        <w:rPr>
          <w:rFonts w:ascii="Times New Roman" w:hAnsi="Times New Roman" w:cs="Times New Roman"/>
          <w:sz w:val="24"/>
        </w:rPr>
        <w:t xml:space="preserve">, or a flowering plant. </w:t>
      </w:r>
      <w:r>
        <w:rPr>
          <w:rFonts w:ascii="Times New Roman" w:hAnsi="Times New Roman" w:cs="Times New Roman"/>
          <w:sz w:val="24"/>
        </w:rPr>
        <w:t xml:space="preserve"> </w:t>
      </w:r>
      <w:r w:rsidR="00BA34E7" w:rsidRPr="004F5AAF">
        <w:rPr>
          <w:rFonts w:ascii="Times New Roman" w:hAnsi="Times New Roman" w:cs="Times New Roman"/>
          <w:sz w:val="24"/>
        </w:rPr>
        <w:t xml:space="preserve">The majority of the plants we encounter are angiosperms therefore the focus of this section will be on their reproductive systems.  These plants are seed-bearing vascular, they can be monocot or dicot and they all have some kind of flowers for reproductive purposes.  </w:t>
      </w:r>
      <w:r>
        <w:rPr>
          <w:rFonts w:ascii="Times New Roman" w:hAnsi="Times New Roman" w:cs="Times New Roman"/>
          <w:sz w:val="24"/>
        </w:rPr>
        <w:t xml:space="preserve"> </w:t>
      </w:r>
      <w:r w:rsidR="00BA34E7" w:rsidRPr="004F5AAF">
        <w:rPr>
          <w:rFonts w:ascii="Times New Roman" w:hAnsi="Times New Roman" w:cs="Times New Roman"/>
          <w:sz w:val="24"/>
        </w:rPr>
        <w:t xml:space="preserve">Fruit trees, junipers, vegetables, sunflowers, and lilies are all angiosperms. </w:t>
      </w:r>
    </w:p>
    <w:p w:rsidR="009E7354" w:rsidRPr="004F5AAF" w:rsidRDefault="009E7354" w:rsidP="004F5AAF">
      <w:pPr>
        <w:rPr>
          <w:rFonts w:ascii="Times New Roman" w:hAnsi="Times New Roman" w:cs="Times New Roman"/>
          <w:sz w:val="24"/>
        </w:rPr>
      </w:pPr>
    </w:p>
    <w:p w:rsidR="009E7354" w:rsidRDefault="00927379" w:rsidP="004F5AAF">
      <w:pPr>
        <w:rPr>
          <w:rFonts w:ascii="Times New Roman" w:hAnsi="Times New Roman" w:cs="Times New Roman"/>
          <w:sz w:val="24"/>
        </w:rPr>
      </w:pPr>
      <w:r>
        <w:rPr>
          <w:rFonts w:ascii="Times New Roman" w:hAnsi="Times New Roman" w:cs="Times New Roman"/>
          <w:sz w:val="24"/>
        </w:rPr>
        <w:t xml:space="preserve">   </w:t>
      </w:r>
      <w:r w:rsidR="007102DA" w:rsidRPr="004F5AAF">
        <w:rPr>
          <w:rFonts w:ascii="Times New Roman" w:hAnsi="Times New Roman" w:cs="Times New Roman"/>
          <w:sz w:val="24"/>
        </w:rPr>
        <w:t xml:space="preserve">The growing season of a plant is defined from germination to flowering, then dying and setting seed. This example is for an annual plant. </w:t>
      </w:r>
      <w:r>
        <w:rPr>
          <w:rFonts w:ascii="Times New Roman" w:hAnsi="Times New Roman" w:cs="Times New Roman"/>
          <w:sz w:val="24"/>
        </w:rPr>
        <w:t xml:space="preserve"> </w:t>
      </w:r>
      <w:r w:rsidR="007102DA" w:rsidRPr="004F5AAF">
        <w:rPr>
          <w:rFonts w:ascii="Times New Roman" w:hAnsi="Times New Roman" w:cs="Times New Roman"/>
          <w:sz w:val="24"/>
        </w:rPr>
        <w:t xml:space="preserve">From seed to seed, the life of a plant may go something like this. </w:t>
      </w:r>
      <w:r>
        <w:rPr>
          <w:rFonts w:ascii="Times New Roman" w:hAnsi="Times New Roman" w:cs="Times New Roman"/>
          <w:sz w:val="24"/>
        </w:rPr>
        <w:t xml:space="preserve"> </w:t>
      </w:r>
      <w:r w:rsidR="007102DA" w:rsidRPr="004F5AAF">
        <w:rPr>
          <w:rFonts w:ascii="Times New Roman" w:hAnsi="Times New Roman" w:cs="Times New Roman"/>
          <w:sz w:val="24"/>
        </w:rPr>
        <w:t xml:space="preserve">A seed in the right conditions for sprouting germinates into a sprout, then sheds its seed coat and spreads its roots. The plant grows a stem and some leaves and keeps growing until it’s ready to flower. </w:t>
      </w:r>
      <w:r>
        <w:rPr>
          <w:rFonts w:ascii="Times New Roman" w:hAnsi="Times New Roman" w:cs="Times New Roman"/>
          <w:sz w:val="24"/>
        </w:rPr>
        <w:t xml:space="preserve"> </w:t>
      </w:r>
      <w:r w:rsidR="007102DA" w:rsidRPr="004F5AAF">
        <w:rPr>
          <w:rFonts w:ascii="Times New Roman" w:hAnsi="Times New Roman" w:cs="Times New Roman"/>
          <w:sz w:val="24"/>
        </w:rPr>
        <w:t xml:space="preserve">For a short period of time (for most plants) the plant blooms. </w:t>
      </w:r>
      <w:r>
        <w:rPr>
          <w:rFonts w:ascii="Times New Roman" w:hAnsi="Times New Roman" w:cs="Times New Roman"/>
          <w:sz w:val="24"/>
        </w:rPr>
        <w:t xml:space="preserve"> </w:t>
      </w:r>
      <w:r w:rsidR="007102DA" w:rsidRPr="004F5AAF">
        <w:rPr>
          <w:rFonts w:ascii="Times New Roman" w:hAnsi="Times New Roman" w:cs="Times New Roman"/>
          <w:sz w:val="24"/>
        </w:rPr>
        <w:t xml:space="preserve">There are male </w:t>
      </w:r>
    </w:p>
    <w:p w:rsidR="009E7354" w:rsidRDefault="007102DA" w:rsidP="004F5AAF">
      <w:pPr>
        <w:rPr>
          <w:rFonts w:ascii="Times New Roman" w:hAnsi="Times New Roman" w:cs="Times New Roman"/>
          <w:sz w:val="24"/>
        </w:rPr>
      </w:pPr>
      <w:proofErr w:type="gramStart"/>
      <w:r w:rsidRPr="004F5AAF">
        <w:rPr>
          <w:rFonts w:ascii="Times New Roman" w:hAnsi="Times New Roman" w:cs="Times New Roman"/>
          <w:sz w:val="24"/>
        </w:rPr>
        <w:t>counterparts</w:t>
      </w:r>
      <w:proofErr w:type="gramEnd"/>
      <w:r w:rsidRPr="004F5AAF">
        <w:rPr>
          <w:rFonts w:ascii="Times New Roman" w:hAnsi="Times New Roman" w:cs="Times New Roman"/>
          <w:sz w:val="24"/>
        </w:rPr>
        <w:t xml:space="preserve"> and female counterparts, either in the same</w:t>
      </w:r>
      <w:r w:rsidR="009E7354">
        <w:rPr>
          <w:rFonts w:ascii="Times New Roman" w:hAnsi="Times New Roman" w:cs="Times New Roman"/>
          <w:sz w:val="24"/>
        </w:rPr>
        <w:t xml:space="preserve"> </w:t>
      </w:r>
      <w:r w:rsidRPr="004F5AAF">
        <w:rPr>
          <w:rFonts w:ascii="Times New Roman" w:hAnsi="Times New Roman" w:cs="Times New Roman"/>
          <w:sz w:val="24"/>
        </w:rPr>
        <w:t>flower,</w:t>
      </w:r>
    </w:p>
    <w:p w:rsidR="00BA34E7" w:rsidRPr="004F5AAF" w:rsidRDefault="007102DA" w:rsidP="004F5AAF">
      <w:pPr>
        <w:rPr>
          <w:rFonts w:ascii="Times New Roman" w:hAnsi="Times New Roman" w:cs="Times New Roman"/>
          <w:sz w:val="24"/>
        </w:rPr>
      </w:pPr>
      <w:proofErr w:type="gramStart"/>
      <w:r w:rsidRPr="004F5AAF">
        <w:rPr>
          <w:rFonts w:ascii="Times New Roman" w:hAnsi="Times New Roman" w:cs="Times New Roman"/>
          <w:sz w:val="24"/>
        </w:rPr>
        <w:t>or</w:t>
      </w:r>
      <w:proofErr w:type="gramEnd"/>
      <w:r w:rsidRPr="004F5AAF">
        <w:rPr>
          <w:rFonts w:ascii="Times New Roman" w:hAnsi="Times New Roman" w:cs="Times New Roman"/>
          <w:sz w:val="24"/>
        </w:rPr>
        <w:t xml:space="preserve"> separate flowers and sometimes an entirely separate plant. </w:t>
      </w:r>
    </w:p>
    <w:p w:rsidR="00BA34E7" w:rsidRPr="004F5AAF" w:rsidRDefault="00BA34E7" w:rsidP="004F5AAF">
      <w:pPr>
        <w:rPr>
          <w:rFonts w:ascii="Times New Roman" w:hAnsi="Times New Roman" w:cs="Times New Roman"/>
          <w:sz w:val="24"/>
        </w:rPr>
      </w:pPr>
    </w:p>
    <w:p w:rsidR="00A32C28" w:rsidRPr="004F5AAF" w:rsidRDefault="00927379" w:rsidP="004F5AAF">
      <w:pPr>
        <w:rPr>
          <w:rFonts w:ascii="Times New Roman" w:hAnsi="Times New Roman" w:cs="Times New Roman"/>
          <w:sz w:val="24"/>
        </w:rPr>
      </w:pPr>
      <w:r>
        <w:rPr>
          <w:rFonts w:ascii="Times New Roman" w:hAnsi="Times New Roman" w:cs="Times New Roman"/>
          <w:sz w:val="24"/>
        </w:rPr>
        <w:t xml:space="preserve">   </w:t>
      </w:r>
      <w:r w:rsidR="007102DA" w:rsidRPr="004F5AAF">
        <w:rPr>
          <w:rFonts w:ascii="Times New Roman" w:hAnsi="Times New Roman" w:cs="Times New Roman"/>
          <w:sz w:val="24"/>
        </w:rPr>
        <w:t xml:space="preserve">The male counterpart is the </w:t>
      </w:r>
      <w:r w:rsidR="00A32C28" w:rsidRPr="004F5AAF">
        <w:rPr>
          <w:rFonts w:ascii="Times New Roman" w:hAnsi="Times New Roman" w:cs="Times New Roman"/>
          <w:b/>
          <w:sz w:val="24"/>
        </w:rPr>
        <w:t>stamen</w:t>
      </w:r>
      <w:r w:rsidR="00A32C28" w:rsidRPr="004F5AAF">
        <w:rPr>
          <w:rFonts w:ascii="Times New Roman" w:hAnsi="Times New Roman" w:cs="Times New Roman"/>
          <w:sz w:val="24"/>
        </w:rPr>
        <w:t xml:space="preserve">, which is the </w:t>
      </w:r>
      <w:r w:rsidR="00A32C28" w:rsidRPr="004F5AAF">
        <w:rPr>
          <w:rFonts w:ascii="Times New Roman" w:hAnsi="Times New Roman" w:cs="Times New Roman"/>
          <w:b/>
          <w:sz w:val="24"/>
        </w:rPr>
        <w:t>filament</w:t>
      </w:r>
      <w:r w:rsidR="00A32C28" w:rsidRPr="004F5AAF">
        <w:rPr>
          <w:rFonts w:ascii="Times New Roman" w:hAnsi="Times New Roman" w:cs="Times New Roman"/>
          <w:sz w:val="24"/>
        </w:rPr>
        <w:t xml:space="preserve"> and </w:t>
      </w:r>
      <w:r w:rsidR="007102DA" w:rsidRPr="004F5AAF">
        <w:rPr>
          <w:rFonts w:ascii="Times New Roman" w:hAnsi="Times New Roman" w:cs="Times New Roman"/>
          <w:b/>
          <w:sz w:val="24"/>
        </w:rPr>
        <w:t>anther</w:t>
      </w:r>
      <w:r w:rsidR="007102DA" w:rsidRPr="004F5AAF">
        <w:rPr>
          <w:rFonts w:ascii="Times New Roman" w:hAnsi="Times New Roman" w:cs="Times New Roman"/>
          <w:sz w:val="24"/>
        </w:rPr>
        <w:t xml:space="preserve"> </w:t>
      </w:r>
      <w:r w:rsidR="00A32C28" w:rsidRPr="004F5AAF">
        <w:rPr>
          <w:rFonts w:ascii="Times New Roman" w:hAnsi="Times New Roman" w:cs="Times New Roman"/>
          <w:sz w:val="24"/>
        </w:rPr>
        <w:t xml:space="preserve">together. </w:t>
      </w:r>
      <w:r>
        <w:rPr>
          <w:rFonts w:ascii="Times New Roman" w:hAnsi="Times New Roman" w:cs="Times New Roman"/>
          <w:sz w:val="24"/>
        </w:rPr>
        <w:t xml:space="preserve"> </w:t>
      </w:r>
      <w:r w:rsidR="00A32C28" w:rsidRPr="004F5AAF">
        <w:rPr>
          <w:rFonts w:ascii="Times New Roman" w:hAnsi="Times New Roman" w:cs="Times New Roman"/>
          <w:sz w:val="24"/>
        </w:rPr>
        <w:t xml:space="preserve">The anther is </w:t>
      </w:r>
      <w:r w:rsidR="007102DA" w:rsidRPr="004F5AAF">
        <w:rPr>
          <w:rFonts w:ascii="Times New Roman" w:hAnsi="Times New Roman" w:cs="Times New Roman"/>
          <w:sz w:val="24"/>
        </w:rPr>
        <w:t>covered in pollen</w:t>
      </w:r>
      <w:r w:rsidR="00A32C28" w:rsidRPr="004F5AAF">
        <w:rPr>
          <w:rFonts w:ascii="Times New Roman" w:hAnsi="Times New Roman" w:cs="Times New Roman"/>
          <w:sz w:val="24"/>
        </w:rPr>
        <w:t xml:space="preserve"> and sits at the end of the filament waiting for the wind to blow and car</w:t>
      </w:r>
      <w:r w:rsidR="004F5AAF" w:rsidRPr="004F5AAF">
        <w:rPr>
          <w:rFonts w:ascii="Times New Roman" w:hAnsi="Times New Roman" w:cs="Times New Roman"/>
          <w:sz w:val="24"/>
        </w:rPr>
        <w:t>r</w:t>
      </w:r>
      <w:r w:rsidR="00A32C28" w:rsidRPr="004F5AAF">
        <w:rPr>
          <w:rFonts w:ascii="Times New Roman" w:hAnsi="Times New Roman" w:cs="Times New Roman"/>
          <w:sz w:val="24"/>
        </w:rPr>
        <w:t xml:space="preserve">y the pollen to the female counterpart, the </w:t>
      </w:r>
      <w:r w:rsidR="00A32C28" w:rsidRPr="004F5AAF">
        <w:rPr>
          <w:rFonts w:ascii="Times New Roman" w:hAnsi="Times New Roman" w:cs="Times New Roman"/>
          <w:b/>
          <w:sz w:val="24"/>
        </w:rPr>
        <w:t>carpel.</w:t>
      </w:r>
      <w:r>
        <w:rPr>
          <w:rFonts w:ascii="Times New Roman" w:hAnsi="Times New Roman" w:cs="Times New Roman"/>
          <w:b/>
          <w:sz w:val="24"/>
        </w:rPr>
        <w:t xml:space="preserve"> </w:t>
      </w:r>
      <w:r w:rsidR="00A32C28" w:rsidRPr="004F5AAF">
        <w:rPr>
          <w:rFonts w:ascii="Times New Roman" w:hAnsi="Times New Roman" w:cs="Times New Roman"/>
          <w:b/>
          <w:sz w:val="24"/>
        </w:rPr>
        <w:t xml:space="preserve"> </w:t>
      </w:r>
      <w:r w:rsidR="00A32C28" w:rsidRPr="004F5AAF">
        <w:rPr>
          <w:rFonts w:ascii="Times New Roman" w:hAnsi="Times New Roman" w:cs="Times New Roman"/>
          <w:sz w:val="24"/>
        </w:rPr>
        <w:t xml:space="preserve">The carpel is the </w:t>
      </w:r>
      <w:r w:rsidR="004F5AAF" w:rsidRPr="004F5AAF">
        <w:rPr>
          <w:rFonts w:ascii="Times New Roman" w:hAnsi="Times New Roman" w:cs="Times New Roman"/>
          <w:b/>
          <w:sz w:val="24"/>
        </w:rPr>
        <w:t>ovary</w:t>
      </w:r>
      <w:r w:rsidR="00A32C28" w:rsidRPr="004F5AAF">
        <w:rPr>
          <w:rFonts w:ascii="Times New Roman" w:hAnsi="Times New Roman" w:cs="Times New Roman"/>
          <w:sz w:val="24"/>
        </w:rPr>
        <w:t xml:space="preserve">, </w:t>
      </w:r>
      <w:r w:rsidR="00A32C28" w:rsidRPr="004F5AAF">
        <w:rPr>
          <w:rFonts w:ascii="Times New Roman" w:hAnsi="Times New Roman" w:cs="Times New Roman"/>
          <w:b/>
          <w:sz w:val="24"/>
        </w:rPr>
        <w:t>style</w:t>
      </w:r>
      <w:r w:rsidR="00A32C28" w:rsidRPr="004F5AAF">
        <w:rPr>
          <w:rFonts w:ascii="Times New Roman" w:hAnsi="Times New Roman" w:cs="Times New Roman"/>
          <w:sz w:val="24"/>
        </w:rPr>
        <w:t xml:space="preserve"> and </w:t>
      </w:r>
      <w:r w:rsidR="00A32C28" w:rsidRPr="004F5AAF">
        <w:rPr>
          <w:rFonts w:ascii="Times New Roman" w:hAnsi="Times New Roman" w:cs="Times New Roman"/>
          <w:b/>
          <w:sz w:val="24"/>
        </w:rPr>
        <w:t xml:space="preserve">stigma </w:t>
      </w:r>
      <w:r w:rsidR="00A32C28" w:rsidRPr="004F5AAF">
        <w:rPr>
          <w:rFonts w:ascii="Times New Roman" w:hAnsi="Times New Roman" w:cs="Times New Roman"/>
          <w:sz w:val="24"/>
        </w:rPr>
        <w:t xml:space="preserve">all together. </w:t>
      </w:r>
      <w:r>
        <w:rPr>
          <w:rFonts w:ascii="Times New Roman" w:hAnsi="Times New Roman" w:cs="Times New Roman"/>
          <w:sz w:val="24"/>
        </w:rPr>
        <w:t xml:space="preserve"> </w:t>
      </w:r>
      <w:r w:rsidR="00A32C28" w:rsidRPr="004F5AAF">
        <w:rPr>
          <w:rFonts w:ascii="Times New Roman" w:hAnsi="Times New Roman" w:cs="Times New Roman"/>
          <w:sz w:val="24"/>
        </w:rPr>
        <w:t xml:space="preserve">Once the pollen reaches the stigma wear it catches the pollen, </w:t>
      </w:r>
      <w:r w:rsidRPr="004F5AAF">
        <w:rPr>
          <w:rFonts w:ascii="Times New Roman" w:hAnsi="Times New Roman" w:cs="Times New Roman"/>
          <w:sz w:val="24"/>
        </w:rPr>
        <w:t>and then</w:t>
      </w:r>
      <w:r w:rsidR="00A32C28" w:rsidRPr="004F5AAF">
        <w:rPr>
          <w:rFonts w:ascii="Times New Roman" w:hAnsi="Times New Roman" w:cs="Times New Roman"/>
          <w:sz w:val="24"/>
        </w:rPr>
        <w:t xml:space="preserve"> fits into the pollen tubes that reach through the style and to the ovule where it </w:t>
      </w:r>
      <w:r w:rsidR="004F5AAF" w:rsidRPr="004F5AAF">
        <w:rPr>
          <w:rFonts w:ascii="Times New Roman" w:hAnsi="Times New Roman" w:cs="Times New Roman"/>
          <w:sz w:val="24"/>
        </w:rPr>
        <w:t xml:space="preserve">is fertilized by the pollen. </w:t>
      </w:r>
      <w:r>
        <w:rPr>
          <w:rFonts w:ascii="Times New Roman" w:hAnsi="Times New Roman" w:cs="Times New Roman"/>
          <w:sz w:val="24"/>
        </w:rPr>
        <w:t xml:space="preserve"> </w:t>
      </w:r>
      <w:r w:rsidR="004F5AAF" w:rsidRPr="004F5AAF">
        <w:rPr>
          <w:rFonts w:ascii="Times New Roman" w:hAnsi="Times New Roman" w:cs="Times New Roman"/>
          <w:sz w:val="24"/>
        </w:rPr>
        <w:t>T</w:t>
      </w:r>
      <w:r w:rsidR="00A32C28" w:rsidRPr="004F5AAF">
        <w:rPr>
          <w:rFonts w:ascii="Times New Roman" w:hAnsi="Times New Roman" w:cs="Times New Roman"/>
          <w:sz w:val="24"/>
        </w:rPr>
        <w:t xml:space="preserve">hen, the </w:t>
      </w:r>
      <w:r w:rsidR="004F5AAF" w:rsidRPr="004F5AAF">
        <w:rPr>
          <w:rFonts w:ascii="Times New Roman" w:hAnsi="Times New Roman" w:cs="Times New Roman"/>
          <w:sz w:val="24"/>
        </w:rPr>
        <w:t>beginning of the seeds grows</w:t>
      </w:r>
      <w:r w:rsidR="00A32C28" w:rsidRPr="004F5AAF">
        <w:rPr>
          <w:rFonts w:ascii="Times New Roman" w:hAnsi="Times New Roman" w:cs="Times New Roman"/>
          <w:sz w:val="24"/>
        </w:rPr>
        <w:t xml:space="preserve"> </w:t>
      </w:r>
      <w:r w:rsidR="004F5AAF" w:rsidRPr="004F5AAF">
        <w:rPr>
          <w:rFonts w:ascii="Times New Roman" w:hAnsi="Times New Roman" w:cs="Times New Roman"/>
          <w:sz w:val="24"/>
        </w:rPr>
        <w:t>to a mature and they</w:t>
      </w:r>
      <w:r w:rsidR="00A32C28" w:rsidRPr="004F5AAF">
        <w:rPr>
          <w:rFonts w:ascii="Times New Roman" w:hAnsi="Times New Roman" w:cs="Times New Roman"/>
          <w:sz w:val="24"/>
        </w:rPr>
        <w:t xml:space="preserve"> are released back to the earth to start over again.</w:t>
      </w:r>
    </w:p>
    <w:p w:rsidR="00082AEB" w:rsidRPr="004F5AAF" w:rsidRDefault="007102DA" w:rsidP="00082AEB">
      <w:pPr>
        <w:rPr>
          <w:rFonts w:ascii="Times New Roman" w:hAnsi="Times New Roman" w:cs="Times New Roman"/>
        </w:rPr>
      </w:pPr>
      <w:r w:rsidRPr="004F5AAF">
        <w:rPr>
          <w:rFonts w:ascii="Times New Roman" w:hAnsi="Times New Roman" w:cs="Times New Roman"/>
        </w:rPr>
        <w:t xml:space="preserve"> </w:t>
      </w:r>
      <w:r w:rsidR="00A32C28" w:rsidRPr="004F5AAF">
        <w:rPr>
          <w:rFonts w:ascii="Times New Roman" w:hAnsi="Times New Roman" w:cs="Times New Roman"/>
          <w:noProof/>
        </w:rPr>
        <w:drawing>
          <wp:inline distT="0" distB="0" distL="0" distR="0" wp14:anchorId="72458FA8" wp14:editId="71A52327">
            <wp:extent cx="2183364" cy="2321157"/>
            <wp:effectExtent l="0" t="0" r="7620" b="3175"/>
            <wp:docPr id="688" name="Picture 688" descr="C:\Users\Audrey Frampton\AppData\Local\Microsoft\Windows\Temporary Internet Files\Content.IE5\N31O6R3D\Figure_26_03_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udrey Frampton\AppData\Local\Microsoft\Windows\Temporary Internet Files\Content.IE5\N31O6R3D\Figure_26_03_02[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87554" cy="2325612"/>
                    </a:xfrm>
                    <a:prstGeom prst="rect">
                      <a:avLst/>
                    </a:prstGeom>
                    <a:noFill/>
                    <a:ln>
                      <a:noFill/>
                    </a:ln>
                  </pic:spPr>
                </pic:pic>
              </a:graphicData>
            </a:graphic>
          </wp:inline>
        </w:drawing>
      </w:r>
      <w:r w:rsidR="004F5AAF" w:rsidRPr="004F5AAF">
        <w:rPr>
          <w:rFonts w:ascii="Times New Roman" w:hAnsi="Times New Roman" w:cs="Times New Roman"/>
        </w:rPr>
        <w:t xml:space="preserve">      </w:t>
      </w:r>
      <w:r w:rsidR="00BA34E7" w:rsidRPr="004F5AAF">
        <w:rPr>
          <w:rFonts w:ascii="Times New Roman" w:hAnsi="Times New Roman" w:cs="Times New Roman"/>
          <w:noProof/>
        </w:rPr>
        <w:drawing>
          <wp:inline distT="0" distB="0" distL="0" distR="0" wp14:anchorId="67428A93" wp14:editId="7ECB0988">
            <wp:extent cx="3460773" cy="1772816"/>
            <wp:effectExtent l="0" t="0" r="6350" b="0"/>
            <wp:docPr id="684" name="Picture 684" descr="C:\Users\Audrey Frampton\AppData\Local\Microsoft\Windows\Temporary Internet Files\Content.IE5\N31O6R3D\400px-Mature_flower_diagram.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udrey Frampton\AppData\Local\Microsoft\Windows\Temporary Internet Files\Content.IE5\N31O6R3D\400px-Mature_flower_diagram.svg[1].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82225" cy="1783805"/>
                    </a:xfrm>
                    <a:prstGeom prst="rect">
                      <a:avLst/>
                    </a:prstGeom>
                    <a:noFill/>
                    <a:ln>
                      <a:noFill/>
                    </a:ln>
                  </pic:spPr>
                </pic:pic>
              </a:graphicData>
            </a:graphic>
          </wp:inline>
        </w:drawing>
      </w:r>
    </w:p>
    <w:p w:rsidR="00A76479" w:rsidRPr="00A76722" w:rsidRDefault="00A76722" w:rsidP="00082AEB">
      <w:pPr>
        <w:pStyle w:val="Heading2"/>
        <w:rPr>
          <w:rFonts w:ascii="Times New Roman" w:hAnsi="Times New Roman" w:cs="Times New Roman"/>
          <w:b w:val="0"/>
          <w:color w:val="auto"/>
          <w:sz w:val="24"/>
        </w:rPr>
      </w:pPr>
      <w:r>
        <w:rPr>
          <w:rFonts w:ascii="Times New Roman" w:hAnsi="Times New Roman" w:cs="Times New Roman"/>
          <w:b w:val="0"/>
          <w:color w:val="auto"/>
          <w:sz w:val="24"/>
        </w:rPr>
        <w:lastRenderedPageBreak/>
        <w:t xml:space="preserve">   </w:t>
      </w:r>
      <w:r w:rsidR="004F5AAF" w:rsidRPr="004F5AAF">
        <w:rPr>
          <w:rFonts w:ascii="Times New Roman" w:hAnsi="Times New Roman" w:cs="Times New Roman"/>
          <w:b w:val="0"/>
          <w:color w:val="auto"/>
          <w:sz w:val="24"/>
        </w:rPr>
        <w:t>Alliums have flowers but they also have bulbs that can g</w:t>
      </w:r>
      <w:r w:rsidR="00E62CC9">
        <w:rPr>
          <w:rFonts w:ascii="Times New Roman" w:hAnsi="Times New Roman" w:cs="Times New Roman"/>
          <w:b w:val="0"/>
          <w:color w:val="auto"/>
          <w:sz w:val="24"/>
        </w:rPr>
        <w:t>row mitotically if they need to and they often do.</w:t>
      </w:r>
      <w:r>
        <w:rPr>
          <w:rFonts w:ascii="Times New Roman" w:hAnsi="Times New Roman" w:cs="Times New Roman"/>
          <w:b w:val="0"/>
          <w:color w:val="auto"/>
          <w:sz w:val="24"/>
        </w:rPr>
        <w:t xml:space="preserve"> </w:t>
      </w:r>
      <w:r w:rsidR="00E62CC9">
        <w:rPr>
          <w:rFonts w:ascii="Times New Roman" w:hAnsi="Times New Roman" w:cs="Times New Roman"/>
          <w:b w:val="0"/>
          <w:color w:val="auto"/>
          <w:sz w:val="24"/>
        </w:rPr>
        <w:t xml:space="preserve"> Onions and garlic both reprod</w:t>
      </w:r>
      <w:r w:rsidR="00A76479">
        <w:rPr>
          <w:rFonts w:ascii="Times New Roman" w:hAnsi="Times New Roman" w:cs="Times New Roman"/>
          <w:b w:val="0"/>
          <w:color w:val="auto"/>
          <w:sz w:val="24"/>
        </w:rPr>
        <w:t>uce underground primarily.</w:t>
      </w:r>
      <w:r>
        <w:rPr>
          <w:rFonts w:ascii="Times New Roman" w:hAnsi="Times New Roman" w:cs="Times New Roman"/>
          <w:b w:val="0"/>
          <w:color w:val="auto"/>
          <w:sz w:val="24"/>
        </w:rPr>
        <w:t xml:space="preserve"> </w:t>
      </w:r>
      <w:r w:rsidR="00A76479">
        <w:rPr>
          <w:rFonts w:ascii="Times New Roman" w:hAnsi="Times New Roman" w:cs="Times New Roman"/>
          <w:b w:val="0"/>
          <w:color w:val="auto"/>
          <w:sz w:val="24"/>
        </w:rPr>
        <w:t xml:space="preserve"> S</w:t>
      </w:r>
      <w:r w:rsidR="00E62CC9">
        <w:rPr>
          <w:rFonts w:ascii="Times New Roman" w:hAnsi="Times New Roman" w:cs="Times New Roman"/>
          <w:b w:val="0"/>
          <w:color w:val="auto"/>
          <w:sz w:val="24"/>
        </w:rPr>
        <w:t>eeds grow but hey take two years to flower and pr</w:t>
      </w:r>
      <w:r w:rsidR="00A76479">
        <w:rPr>
          <w:rFonts w:ascii="Times New Roman" w:hAnsi="Times New Roman" w:cs="Times New Roman"/>
          <w:b w:val="0"/>
          <w:color w:val="auto"/>
          <w:sz w:val="24"/>
        </w:rPr>
        <w:t>oduce seed so they can reproduce more</w:t>
      </w:r>
      <w:r w:rsidR="00E62CC9">
        <w:rPr>
          <w:rFonts w:ascii="Times New Roman" w:hAnsi="Times New Roman" w:cs="Times New Roman"/>
          <w:b w:val="0"/>
          <w:color w:val="auto"/>
          <w:sz w:val="24"/>
        </w:rPr>
        <w:t xml:space="preserve"> this way. </w:t>
      </w:r>
      <w:r>
        <w:rPr>
          <w:rFonts w:ascii="Times New Roman" w:hAnsi="Times New Roman" w:cs="Times New Roman"/>
          <w:b w:val="0"/>
          <w:color w:val="auto"/>
          <w:sz w:val="24"/>
        </w:rPr>
        <w:t xml:space="preserve"> </w:t>
      </w:r>
      <w:r w:rsidR="00E62CC9">
        <w:rPr>
          <w:rFonts w:ascii="Times New Roman" w:hAnsi="Times New Roman" w:cs="Times New Roman"/>
          <w:b w:val="0"/>
          <w:color w:val="auto"/>
          <w:sz w:val="24"/>
        </w:rPr>
        <w:t xml:space="preserve">Other underground roots that reproduce through replication are daffodils, tulips and other monocot bulbs.  </w:t>
      </w:r>
      <w:r>
        <w:rPr>
          <w:rFonts w:ascii="Times New Roman" w:hAnsi="Times New Roman" w:cs="Times New Roman"/>
          <w:b w:val="0"/>
          <w:color w:val="auto"/>
          <w:sz w:val="24"/>
        </w:rPr>
        <w:t xml:space="preserve"> </w:t>
      </w:r>
      <w:r w:rsidR="00E62CC9">
        <w:rPr>
          <w:rFonts w:ascii="Times New Roman" w:hAnsi="Times New Roman" w:cs="Times New Roman"/>
          <w:b w:val="0"/>
          <w:color w:val="auto"/>
          <w:sz w:val="24"/>
        </w:rPr>
        <w:t xml:space="preserve">Some plants will also start new roots if the stem breaks. </w:t>
      </w:r>
      <w:r>
        <w:rPr>
          <w:rFonts w:ascii="Times New Roman" w:hAnsi="Times New Roman" w:cs="Times New Roman"/>
          <w:b w:val="0"/>
          <w:color w:val="auto"/>
          <w:sz w:val="24"/>
        </w:rPr>
        <w:t xml:space="preserve"> </w:t>
      </w:r>
      <w:r w:rsidR="00E62CC9">
        <w:rPr>
          <w:rFonts w:ascii="Times New Roman" w:hAnsi="Times New Roman" w:cs="Times New Roman"/>
          <w:b w:val="0"/>
          <w:color w:val="auto"/>
          <w:sz w:val="24"/>
        </w:rPr>
        <w:t xml:space="preserve">Tomatoes are known for this and other plants grow well from cuttings, including some trees. </w:t>
      </w:r>
      <w:r>
        <w:rPr>
          <w:rFonts w:ascii="Times New Roman" w:hAnsi="Times New Roman" w:cs="Times New Roman"/>
          <w:b w:val="0"/>
          <w:color w:val="auto"/>
          <w:sz w:val="24"/>
        </w:rPr>
        <w:t xml:space="preserve"> </w:t>
      </w:r>
      <w:r w:rsidR="00E62CC9">
        <w:rPr>
          <w:rFonts w:ascii="Times New Roman" w:hAnsi="Times New Roman" w:cs="Times New Roman"/>
          <w:b w:val="0"/>
          <w:color w:val="auto"/>
          <w:sz w:val="24"/>
        </w:rPr>
        <w:t>Ferns and mosses have no seeds, flowers or specialty root systems for reproduction.</w:t>
      </w:r>
      <w:r>
        <w:rPr>
          <w:rFonts w:ascii="Times New Roman" w:hAnsi="Times New Roman" w:cs="Times New Roman"/>
          <w:b w:val="0"/>
          <w:color w:val="auto"/>
          <w:sz w:val="24"/>
        </w:rPr>
        <w:t xml:space="preserve"> </w:t>
      </w:r>
      <w:r w:rsidR="00E62CC9">
        <w:rPr>
          <w:rFonts w:ascii="Times New Roman" w:hAnsi="Times New Roman" w:cs="Times New Roman"/>
          <w:b w:val="0"/>
          <w:color w:val="auto"/>
          <w:sz w:val="24"/>
        </w:rPr>
        <w:t xml:space="preserve"> Instead, they alternate sporophyte generation to gametophyte generation. </w:t>
      </w:r>
      <w:r>
        <w:rPr>
          <w:rFonts w:ascii="Times New Roman" w:hAnsi="Times New Roman" w:cs="Times New Roman"/>
          <w:b w:val="0"/>
          <w:color w:val="auto"/>
          <w:sz w:val="24"/>
        </w:rPr>
        <w:t xml:space="preserve"> </w:t>
      </w:r>
      <w:r w:rsidR="00E62CC9">
        <w:rPr>
          <w:rFonts w:ascii="Times New Roman" w:hAnsi="Times New Roman" w:cs="Times New Roman"/>
          <w:b w:val="0"/>
          <w:color w:val="auto"/>
          <w:sz w:val="24"/>
        </w:rPr>
        <w:t>Spores are released by one plant in sporophyte generation and they are caught by another in the gametophyte</w:t>
      </w:r>
      <w:r w:rsidR="00A25168">
        <w:rPr>
          <w:rFonts w:ascii="Times New Roman" w:hAnsi="Times New Roman" w:cs="Times New Roman"/>
          <w:b w:val="0"/>
          <w:color w:val="auto"/>
          <w:sz w:val="24"/>
        </w:rPr>
        <w:t xml:space="preserve"> generation, and this </w:t>
      </w:r>
      <w:r w:rsidR="00A76479">
        <w:rPr>
          <w:rFonts w:ascii="Times New Roman" w:hAnsi="Times New Roman" w:cs="Times New Roman"/>
          <w:b w:val="0"/>
          <w:color w:val="auto"/>
          <w:sz w:val="24"/>
        </w:rPr>
        <w:t>cycle goes</w:t>
      </w:r>
      <w:r w:rsidR="00A25168">
        <w:rPr>
          <w:rFonts w:ascii="Times New Roman" w:hAnsi="Times New Roman" w:cs="Times New Roman"/>
          <w:b w:val="0"/>
          <w:color w:val="auto"/>
          <w:sz w:val="24"/>
        </w:rPr>
        <w:t xml:space="preserve"> on growing new plants in tandem. </w:t>
      </w:r>
      <w:r w:rsidR="00A76479">
        <w:rPr>
          <w:rFonts w:ascii="Times New Roman" w:hAnsi="Times New Roman" w:cs="Times New Roman"/>
          <w:b w:val="0"/>
          <w:color w:val="auto"/>
          <w:sz w:val="24"/>
        </w:rPr>
        <w:t xml:space="preserve"> </w:t>
      </w:r>
    </w:p>
    <w:p w:rsidR="00082AEB" w:rsidRDefault="0004289E" w:rsidP="00082AEB">
      <w:pPr>
        <w:pStyle w:val="Heading2"/>
      </w:pPr>
      <w:r>
        <w:t>7.6 Over</w:t>
      </w:r>
      <w:r w:rsidR="00082AEB">
        <w:t>view</w:t>
      </w:r>
      <w:r w:rsidR="00A76479">
        <w:t xml:space="preserve"> </w:t>
      </w:r>
      <w:r>
        <w:t>of Chapter Seven: Plant Biology</w:t>
      </w:r>
    </w:p>
    <w:p w:rsidR="00A76479" w:rsidRPr="005927ED" w:rsidRDefault="00A76479" w:rsidP="00A76479">
      <w:pPr>
        <w:rPr>
          <w:rFonts w:ascii="Times New Roman" w:hAnsi="Times New Roman" w:cs="Times New Roman"/>
          <w:sz w:val="24"/>
        </w:rPr>
      </w:pPr>
    </w:p>
    <w:p w:rsidR="00A76479" w:rsidRPr="00A76479" w:rsidRDefault="00A76722" w:rsidP="00A76479">
      <w:r>
        <w:rPr>
          <w:rFonts w:ascii="Times New Roman" w:hAnsi="Times New Roman" w:cs="Times New Roman"/>
          <w:sz w:val="24"/>
        </w:rPr>
        <w:t xml:space="preserve">   </w:t>
      </w:r>
      <w:r w:rsidR="00A76479" w:rsidRPr="005927ED">
        <w:rPr>
          <w:rFonts w:ascii="Times New Roman" w:hAnsi="Times New Roman" w:cs="Times New Roman"/>
          <w:sz w:val="24"/>
        </w:rPr>
        <w:t xml:space="preserve">Plants are growing and changing along with all other living organisms, evolving together </w:t>
      </w:r>
      <w:r w:rsidR="00830C97" w:rsidRPr="005927ED">
        <w:rPr>
          <w:rFonts w:ascii="Times New Roman" w:hAnsi="Times New Roman" w:cs="Times New Roman"/>
          <w:sz w:val="24"/>
        </w:rPr>
        <w:t>and morph</w:t>
      </w:r>
      <w:r>
        <w:rPr>
          <w:rFonts w:ascii="Times New Roman" w:hAnsi="Times New Roman" w:cs="Times New Roman"/>
          <w:sz w:val="24"/>
        </w:rPr>
        <w:t xml:space="preserve">ing constantly.  </w:t>
      </w:r>
      <w:r w:rsidR="00830C97" w:rsidRPr="005927ED">
        <w:rPr>
          <w:rFonts w:ascii="Times New Roman" w:hAnsi="Times New Roman" w:cs="Times New Roman"/>
          <w:sz w:val="24"/>
        </w:rPr>
        <w:t>Ecosystems and the overall landscape are ever-changing.</w:t>
      </w:r>
      <w:r>
        <w:rPr>
          <w:rFonts w:ascii="Times New Roman" w:hAnsi="Times New Roman" w:cs="Times New Roman"/>
          <w:sz w:val="24"/>
        </w:rPr>
        <w:t xml:space="preserve"> </w:t>
      </w:r>
      <w:r w:rsidR="00830C97" w:rsidRPr="005927ED">
        <w:rPr>
          <w:rFonts w:ascii="Times New Roman" w:hAnsi="Times New Roman" w:cs="Times New Roman"/>
          <w:sz w:val="24"/>
        </w:rPr>
        <w:t xml:space="preserve"> By learning more about plants, we can plan for future changes and anticipate the human relationship </w:t>
      </w:r>
      <w:r>
        <w:rPr>
          <w:rFonts w:ascii="Times New Roman" w:hAnsi="Times New Roman" w:cs="Times New Roman"/>
          <w:sz w:val="24"/>
        </w:rPr>
        <w:t xml:space="preserve">with plants as well as others.  </w:t>
      </w:r>
      <w:r w:rsidR="00830C97" w:rsidRPr="005927ED">
        <w:rPr>
          <w:rFonts w:ascii="Times New Roman" w:hAnsi="Times New Roman" w:cs="Times New Roman"/>
          <w:sz w:val="24"/>
        </w:rPr>
        <w:t>There are many forms and species.</w:t>
      </w:r>
      <w:r>
        <w:rPr>
          <w:rFonts w:ascii="Times New Roman" w:hAnsi="Times New Roman" w:cs="Times New Roman"/>
          <w:sz w:val="24"/>
        </w:rPr>
        <w:t xml:space="preserve"> </w:t>
      </w:r>
      <w:r w:rsidR="00830C97" w:rsidRPr="005927ED">
        <w:rPr>
          <w:rFonts w:ascii="Times New Roman" w:hAnsi="Times New Roman" w:cs="Times New Roman"/>
          <w:sz w:val="24"/>
        </w:rPr>
        <w:t xml:space="preserve"> This diversity is vital for healthy ecosystems and the overall success of biotic systems, including ours.</w:t>
      </w:r>
      <w:r>
        <w:rPr>
          <w:rFonts w:ascii="Times New Roman" w:hAnsi="Times New Roman" w:cs="Times New Roman"/>
          <w:sz w:val="24"/>
        </w:rPr>
        <w:t xml:space="preserve"> </w:t>
      </w:r>
      <w:r w:rsidR="00830C97" w:rsidRPr="005927ED">
        <w:rPr>
          <w:rFonts w:ascii="Times New Roman" w:hAnsi="Times New Roman" w:cs="Times New Roman"/>
          <w:sz w:val="24"/>
        </w:rPr>
        <w:t xml:space="preserve"> We continue to rely on plants and take advantage of their forgiving nature. It is with high hopes are that we learn more about the life that feeds us, clothes us, houses us, and feeds our animals.  We are a growing species; let’s help the plant kingdom grow with us so that we can leave the human legacy with pride for our stewar</w:t>
      </w:r>
      <w:r w:rsidR="005927ED">
        <w:rPr>
          <w:rFonts w:ascii="Times New Roman" w:hAnsi="Times New Roman" w:cs="Times New Roman"/>
          <w:sz w:val="24"/>
        </w:rPr>
        <w:t>dship.  Plants will surely out</w:t>
      </w:r>
      <w:r w:rsidR="00830C97" w:rsidRPr="005927ED">
        <w:rPr>
          <w:rFonts w:ascii="Times New Roman" w:hAnsi="Times New Roman" w:cs="Times New Roman"/>
          <w:sz w:val="24"/>
        </w:rPr>
        <w:t>live us,</w:t>
      </w:r>
      <w:r w:rsidR="005927ED">
        <w:rPr>
          <w:rFonts w:ascii="Times New Roman" w:hAnsi="Times New Roman" w:cs="Times New Roman"/>
          <w:sz w:val="24"/>
        </w:rPr>
        <w:t xml:space="preserve"> as</w:t>
      </w:r>
      <w:r w:rsidR="00830C97" w:rsidRPr="005927ED">
        <w:rPr>
          <w:rFonts w:ascii="Times New Roman" w:hAnsi="Times New Roman" w:cs="Times New Roman"/>
          <w:sz w:val="24"/>
        </w:rPr>
        <w:t xml:space="preserve"> they have preceded us for thousands of years. </w:t>
      </w:r>
      <w:r>
        <w:rPr>
          <w:rFonts w:ascii="Times New Roman" w:hAnsi="Times New Roman" w:cs="Times New Roman"/>
          <w:sz w:val="24"/>
        </w:rPr>
        <w:t xml:space="preserve"> </w:t>
      </w:r>
      <w:r w:rsidR="005927ED" w:rsidRPr="005927ED">
        <w:rPr>
          <w:rFonts w:ascii="Times New Roman" w:hAnsi="Times New Roman" w:cs="Times New Roman"/>
          <w:sz w:val="24"/>
        </w:rPr>
        <w:t xml:space="preserve">There are plants at risk for extinction and plants that have already gone extinct. </w:t>
      </w:r>
      <w:r>
        <w:rPr>
          <w:rFonts w:ascii="Times New Roman" w:hAnsi="Times New Roman" w:cs="Times New Roman"/>
          <w:sz w:val="24"/>
        </w:rPr>
        <w:t xml:space="preserve"> </w:t>
      </w:r>
      <w:r w:rsidR="005927ED" w:rsidRPr="005927ED">
        <w:rPr>
          <w:rFonts w:ascii="Times New Roman" w:hAnsi="Times New Roman" w:cs="Times New Roman"/>
          <w:sz w:val="24"/>
        </w:rPr>
        <w:t xml:space="preserve">We can help native plant life by informing ourselves, using less herbicide that harm all dicots and pollute the water. </w:t>
      </w:r>
      <w:r>
        <w:rPr>
          <w:rFonts w:ascii="Times New Roman" w:hAnsi="Times New Roman" w:cs="Times New Roman"/>
          <w:sz w:val="24"/>
        </w:rPr>
        <w:t xml:space="preserve"> </w:t>
      </w:r>
      <w:r w:rsidR="005927ED" w:rsidRPr="005927ED">
        <w:rPr>
          <w:rFonts w:ascii="Times New Roman" w:hAnsi="Times New Roman" w:cs="Times New Roman"/>
          <w:sz w:val="24"/>
        </w:rPr>
        <w:t>We can use our knowledge and science to help the earth and in turn we help ourselves in the long run. Future generations should not have to clean up after those who live before them.  Plant natives, help get rid of invasive</w:t>
      </w:r>
      <w:r w:rsidR="005927ED">
        <w:rPr>
          <w:rFonts w:ascii="Times New Roman" w:hAnsi="Times New Roman" w:cs="Times New Roman"/>
          <w:sz w:val="24"/>
        </w:rPr>
        <w:t xml:space="preserve"> plants. </w:t>
      </w:r>
      <w:r>
        <w:rPr>
          <w:rFonts w:ascii="Times New Roman" w:hAnsi="Times New Roman" w:cs="Times New Roman"/>
          <w:sz w:val="24"/>
        </w:rPr>
        <w:t xml:space="preserve"> </w:t>
      </w:r>
      <w:r w:rsidR="005927ED">
        <w:rPr>
          <w:rFonts w:ascii="Times New Roman" w:hAnsi="Times New Roman" w:cs="Times New Roman"/>
          <w:sz w:val="24"/>
        </w:rPr>
        <w:t xml:space="preserve">Plant a garden, or help someone else plant one. </w:t>
      </w:r>
      <w:r>
        <w:rPr>
          <w:rFonts w:ascii="Times New Roman" w:hAnsi="Times New Roman" w:cs="Times New Roman"/>
          <w:sz w:val="24"/>
        </w:rPr>
        <w:t xml:space="preserve"> </w:t>
      </w:r>
      <w:r w:rsidR="00FB5374">
        <w:rPr>
          <w:rFonts w:ascii="Times New Roman" w:hAnsi="Times New Roman" w:cs="Times New Roman"/>
          <w:sz w:val="24"/>
        </w:rPr>
        <w:t xml:space="preserve">There are many ways to help. </w:t>
      </w:r>
      <w:bookmarkStart w:id="0" w:name="_GoBack"/>
      <w:bookmarkEnd w:id="0"/>
    </w:p>
    <w:p w:rsidR="00082CAB" w:rsidRDefault="00082CAB" w:rsidP="003E2A9D">
      <w:pPr>
        <w:rPr>
          <w:b/>
        </w:rPr>
      </w:pPr>
    </w:p>
    <w:p w:rsidR="00082AEB" w:rsidRDefault="005927ED" w:rsidP="005927ED">
      <w:pPr>
        <w:jc w:val="center"/>
        <w:rPr>
          <w:b/>
        </w:rPr>
      </w:pPr>
      <w:r>
        <w:rPr>
          <w:b/>
          <w:noProof/>
        </w:rPr>
        <w:drawing>
          <wp:inline distT="0" distB="0" distL="0" distR="0">
            <wp:extent cx="4616751" cy="2596922"/>
            <wp:effectExtent l="19050" t="19050" r="12700" b="13335"/>
            <wp:docPr id="689" name="Picture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0101_134312.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619645" cy="2598550"/>
                    </a:xfrm>
                    <a:prstGeom prst="rect">
                      <a:avLst/>
                    </a:prstGeom>
                    <a:ln>
                      <a:solidFill>
                        <a:schemeClr val="tx1">
                          <a:lumMod val="75000"/>
                          <a:lumOff val="25000"/>
                        </a:schemeClr>
                      </a:solidFill>
                    </a:ln>
                  </pic:spPr>
                </pic:pic>
              </a:graphicData>
            </a:graphic>
          </wp:inline>
        </w:drawing>
      </w:r>
    </w:p>
    <w:p w:rsidR="0004289E" w:rsidRDefault="0004289E" w:rsidP="005927ED">
      <w:pPr>
        <w:jc w:val="center"/>
        <w:rPr>
          <w:b/>
        </w:rPr>
      </w:pPr>
    </w:p>
    <w:p w:rsidR="0004289E" w:rsidRDefault="0004289E" w:rsidP="005927ED">
      <w:pPr>
        <w:jc w:val="center"/>
        <w:rPr>
          <w:b/>
        </w:rPr>
      </w:pPr>
    </w:p>
    <w:sdt>
      <w:sdtPr>
        <w:rPr>
          <w:rFonts w:ascii="Times New Roman" w:eastAsiaTheme="minorHAnsi" w:hAnsi="Times New Roman" w:cs="Times New Roman"/>
          <w:b w:val="0"/>
          <w:bCs w:val="0"/>
          <w:color w:val="auto"/>
          <w:sz w:val="32"/>
          <w:szCs w:val="22"/>
        </w:rPr>
        <w:id w:val="-1332523252"/>
        <w:docPartObj>
          <w:docPartGallery w:val="Bibliographies"/>
          <w:docPartUnique/>
        </w:docPartObj>
      </w:sdtPr>
      <w:sdtEndPr>
        <w:rPr>
          <w:sz w:val="24"/>
        </w:rPr>
      </w:sdtEndPr>
      <w:sdtContent>
        <w:p w:rsidR="00C62363" w:rsidRDefault="0004289E">
          <w:pPr>
            <w:pStyle w:val="Heading1"/>
            <w:rPr>
              <w:rFonts w:ascii="Times New Roman" w:hAnsi="Times New Roman" w:cs="Times New Roman"/>
              <w:sz w:val="32"/>
            </w:rPr>
          </w:pPr>
          <w:r w:rsidRPr="0004289E">
            <w:rPr>
              <w:rFonts w:ascii="Times New Roman" w:hAnsi="Times New Roman" w:cs="Times New Roman"/>
              <w:sz w:val="32"/>
            </w:rPr>
            <w:t>References:</w:t>
          </w:r>
        </w:p>
        <w:p w:rsidR="0004289E" w:rsidRPr="0004289E" w:rsidRDefault="0004289E" w:rsidP="0004289E"/>
        <w:sdt>
          <w:sdtPr>
            <w:rPr>
              <w:rFonts w:ascii="Times New Roman" w:hAnsi="Times New Roman" w:cs="Times New Roman"/>
              <w:sz w:val="24"/>
            </w:rPr>
            <w:id w:val="111145805"/>
            <w:bibliography/>
          </w:sdtPr>
          <w:sdtEndPr/>
          <w:sdtContent>
            <w:p w:rsidR="0004289E" w:rsidRPr="0004289E" w:rsidRDefault="00C62363" w:rsidP="0004289E">
              <w:pPr>
                <w:pStyle w:val="Bibliography"/>
                <w:spacing w:line="360" w:lineRule="auto"/>
                <w:ind w:left="720" w:hanging="720"/>
                <w:rPr>
                  <w:rFonts w:ascii="Times New Roman" w:hAnsi="Times New Roman" w:cs="Times New Roman"/>
                  <w:noProof/>
                  <w:sz w:val="24"/>
                </w:rPr>
              </w:pPr>
              <w:r w:rsidRPr="0004289E">
                <w:rPr>
                  <w:rFonts w:ascii="Times New Roman" w:hAnsi="Times New Roman" w:cs="Times New Roman"/>
                  <w:sz w:val="24"/>
                </w:rPr>
                <w:fldChar w:fldCharType="begin"/>
              </w:r>
              <w:r w:rsidRPr="0004289E">
                <w:rPr>
                  <w:rFonts w:ascii="Times New Roman" w:hAnsi="Times New Roman" w:cs="Times New Roman"/>
                  <w:sz w:val="24"/>
                </w:rPr>
                <w:instrText xml:space="preserve"> BIBLIOGRAPHY </w:instrText>
              </w:r>
              <w:r w:rsidRPr="0004289E">
                <w:rPr>
                  <w:rFonts w:ascii="Times New Roman" w:hAnsi="Times New Roman" w:cs="Times New Roman"/>
                  <w:sz w:val="24"/>
                </w:rPr>
                <w:fldChar w:fldCharType="separate"/>
              </w:r>
              <w:r w:rsidR="0004289E" w:rsidRPr="0004289E">
                <w:rPr>
                  <w:rFonts w:ascii="Times New Roman" w:hAnsi="Times New Roman" w:cs="Times New Roman"/>
                  <w:noProof/>
                  <w:sz w:val="24"/>
                </w:rPr>
                <w:t xml:space="preserve">Botkin, Keller. </w:t>
              </w:r>
              <w:r w:rsidR="0004289E" w:rsidRPr="0004289E">
                <w:rPr>
                  <w:rFonts w:ascii="Times New Roman" w:hAnsi="Times New Roman" w:cs="Times New Roman"/>
                  <w:i/>
                  <w:iCs/>
                  <w:noProof/>
                  <w:sz w:val="24"/>
                </w:rPr>
                <w:t>Environmental Science: Earth as a Living Planet</w:t>
              </w:r>
              <w:r w:rsidR="0004289E" w:rsidRPr="0004289E">
                <w:rPr>
                  <w:rFonts w:ascii="Times New Roman" w:hAnsi="Times New Roman" w:cs="Times New Roman"/>
                  <w:noProof/>
                  <w:sz w:val="24"/>
                </w:rPr>
                <w:t>. 5th. Santa Barbara: John Wiley &amp; Sons, 2005. textbook.</w:t>
              </w:r>
            </w:p>
            <w:p w:rsidR="0004289E" w:rsidRPr="0004289E" w:rsidRDefault="0004289E" w:rsidP="0004289E">
              <w:pPr>
                <w:pStyle w:val="Bibliography"/>
                <w:spacing w:line="360" w:lineRule="auto"/>
                <w:ind w:left="720" w:hanging="720"/>
                <w:rPr>
                  <w:rFonts w:ascii="Times New Roman" w:hAnsi="Times New Roman" w:cs="Times New Roman"/>
                  <w:noProof/>
                  <w:sz w:val="24"/>
                </w:rPr>
              </w:pPr>
              <w:r w:rsidRPr="0004289E">
                <w:rPr>
                  <w:rFonts w:ascii="Times New Roman" w:hAnsi="Times New Roman" w:cs="Times New Roman"/>
                  <w:noProof/>
                  <w:sz w:val="24"/>
                </w:rPr>
                <w:t xml:space="preserve">Holt, Rinehart, and Winston. </w:t>
              </w:r>
              <w:r w:rsidRPr="0004289E">
                <w:rPr>
                  <w:rFonts w:ascii="Times New Roman" w:hAnsi="Times New Roman" w:cs="Times New Roman"/>
                  <w:i/>
                  <w:iCs/>
                  <w:noProof/>
                  <w:sz w:val="24"/>
                </w:rPr>
                <w:t>Biology: Visualizing Life</w:t>
              </w:r>
              <w:r w:rsidRPr="0004289E">
                <w:rPr>
                  <w:rFonts w:ascii="Times New Roman" w:hAnsi="Times New Roman" w:cs="Times New Roman"/>
                  <w:noProof/>
                  <w:sz w:val="24"/>
                </w:rPr>
                <w:t>. Audtin: Harcourt Brace &amp; Company, 1998.</w:t>
              </w:r>
            </w:p>
            <w:p w:rsidR="0004289E" w:rsidRPr="0004289E" w:rsidRDefault="0004289E" w:rsidP="0004289E">
              <w:pPr>
                <w:pStyle w:val="Bibliography"/>
                <w:spacing w:line="360" w:lineRule="auto"/>
                <w:ind w:left="720" w:hanging="720"/>
                <w:rPr>
                  <w:rFonts w:ascii="Times New Roman" w:hAnsi="Times New Roman" w:cs="Times New Roman"/>
                  <w:noProof/>
                  <w:sz w:val="24"/>
                </w:rPr>
              </w:pPr>
              <w:r w:rsidRPr="0004289E">
                <w:rPr>
                  <w:rFonts w:ascii="Times New Roman" w:hAnsi="Times New Roman" w:cs="Times New Roman"/>
                  <w:noProof/>
                  <w:sz w:val="24"/>
                </w:rPr>
                <w:t xml:space="preserve">Keeton, Gould. </w:t>
              </w:r>
              <w:r w:rsidRPr="0004289E">
                <w:rPr>
                  <w:rFonts w:ascii="Times New Roman" w:hAnsi="Times New Roman" w:cs="Times New Roman"/>
                  <w:i/>
                  <w:iCs/>
                  <w:noProof/>
                  <w:sz w:val="24"/>
                </w:rPr>
                <w:t>Biological Science</w:t>
              </w:r>
              <w:r w:rsidRPr="0004289E">
                <w:rPr>
                  <w:rFonts w:ascii="Times New Roman" w:hAnsi="Times New Roman" w:cs="Times New Roman"/>
                  <w:noProof/>
                  <w:sz w:val="24"/>
                </w:rPr>
                <w:t>. 5th. NewYork: W. W. Norton &amp; Company, 1993. Textbook.</w:t>
              </w:r>
            </w:p>
            <w:p w:rsidR="0004289E" w:rsidRPr="0004289E" w:rsidRDefault="0004289E" w:rsidP="0004289E">
              <w:pPr>
                <w:pStyle w:val="Bibliography"/>
                <w:spacing w:line="360" w:lineRule="auto"/>
                <w:ind w:left="720" w:hanging="720"/>
                <w:rPr>
                  <w:rFonts w:ascii="Times New Roman" w:hAnsi="Times New Roman" w:cs="Times New Roman"/>
                  <w:noProof/>
                  <w:sz w:val="24"/>
                </w:rPr>
              </w:pPr>
              <w:r w:rsidRPr="0004289E">
                <w:rPr>
                  <w:rFonts w:ascii="Times New Roman" w:hAnsi="Times New Roman" w:cs="Times New Roman"/>
                  <w:noProof/>
                  <w:sz w:val="24"/>
                </w:rPr>
                <w:t xml:space="preserve">Lewis, Gaffin, Hoefnagels, Parker. </w:t>
              </w:r>
              <w:r w:rsidRPr="0004289E">
                <w:rPr>
                  <w:rFonts w:ascii="Times New Roman" w:hAnsi="Times New Roman" w:cs="Times New Roman"/>
                  <w:i/>
                  <w:iCs/>
                  <w:noProof/>
                  <w:sz w:val="24"/>
                </w:rPr>
                <w:t>Life 5th Edition</w:t>
              </w:r>
              <w:r w:rsidRPr="0004289E">
                <w:rPr>
                  <w:rFonts w:ascii="Times New Roman" w:hAnsi="Times New Roman" w:cs="Times New Roman"/>
                  <w:noProof/>
                  <w:sz w:val="24"/>
                </w:rPr>
                <w:t>. New York: McGraw Hill, 2004.</w:t>
              </w:r>
            </w:p>
            <w:p w:rsidR="0004289E" w:rsidRPr="0004289E" w:rsidRDefault="0004289E" w:rsidP="0004289E">
              <w:pPr>
                <w:pStyle w:val="Bibliography"/>
                <w:spacing w:line="360" w:lineRule="auto"/>
                <w:ind w:left="720" w:hanging="720"/>
                <w:rPr>
                  <w:rFonts w:ascii="Times New Roman" w:hAnsi="Times New Roman" w:cs="Times New Roman"/>
                  <w:noProof/>
                  <w:sz w:val="24"/>
                </w:rPr>
              </w:pPr>
              <w:r w:rsidRPr="0004289E">
                <w:rPr>
                  <w:rFonts w:ascii="Times New Roman" w:hAnsi="Times New Roman" w:cs="Times New Roman"/>
                  <w:noProof/>
                  <w:sz w:val="24"/>
                </w:rPr>
                <w:t xml:space="preserve">Mader, Sylvia S. </w:t>
              </w:r>
              <w:r w:rsidR="000221BD">
                <w:rPr>
                  <w:rFonts w:ascii="Times New Roman" w:hAnsi="Times New Roman" w:cs="Times New Roman"/>
                  <w:i/>
                  <w:iCs/>
                  <w:noProof/>
                  <w:sz w:val="24"/>
                </w:rPr>
                <w:t>Inquiry</w:t>
              </w:r>
              <w:r w:rsidRPr="0004289E">
                <w:rPr>
                  <w:rFonts w:ascii="Times New Roman" w:hAnsi="Times New Roman" w:cs="Times New Roman"/>
                  <w:i/>
                  <w:iCs/>
                  <w:noProof/>
                  <w:sz w:val="24"/>
                </w:rPr>
                <w:t xml:space="preserve"> into Life,</w:t>
              </w:r>
              <w:r w:rsidRPr="0004289E">
                <w:rPr>
                  <w:rFonts w:ascii="Times New Roman" w:hAnsi="Times New Roman" w:cs="Times New Roman"/>
                  <w:noProof/>
                  <w:sz w:val="24"/>
                </w:rPr>
                <w:t>. 11th. New York: McGraw Hill, 2006. Textbook.</w:t>
              </w:r>
            </w:p>
            <w:p w:rsidR="0004289E" w:rsidRPr="0004289E" w:rsidRDefault="0004289E" w:rsidP="0004289E">
              <w:pPr>
                <w:pStyle w:val="Bibliography"/>
                <w:spacing w:line="360" w:lineRule="auto"/>
                <w:ind w:left="720" w:hanging="720"/>
                <w:rPr>
                  <w:rFonts w:ascii="Times New Roman" w:hAnsi="Times New Roman" w:cs="Times New Roman"/>
                  <w:noProof/>
                  <w:sz w:val="24"/>
                </w:rPr>
              </w:pPr>
              <w:r w:rsidRPr="0004289E">
                <w:rPr>
                  <w:rFonts w:ascii="Times New Roman" w:hAnsi="Times New Roman" w:cs="Times New Roman"/>
                  <w:noProof/>
                  <w:sz w:val="24"/>
                </w:rPr>
                <w:t xml:space="preserve">McGraw Hill- Higher Education. </w:t>
              </w:r>
              <w:r w:rsidRPr="0004289E">
                <w:rPr>
                  <w:rFonts w:ascii="Times New Roman" w:hAnsi="Times New Roman" w:cs="Times New Roman"/>
                  <w:i/>
                  <w:iCs/>
                  <w:noProof/>
                  <w:sz w:val="24"/>
                </w:rPr>
                <w:t>The Living World</w:t>
              </w:r>
              <w:r w:rsidRPr="0004289E">
                <w:rPr>
                  <w:rFonts w:ascii="Times New Roman" w:hAnsi="Times New Roman" w:cs="Times New Roman"/>
                  <w:noProof/>
                  <w:sz w:val="24"/>
                </w:rPr>
                <w:t>. New York: McGraw Hill, 2003.</w:t>
              </w:r>
            </w:p>
            <w:p w:rsidR="0004289E" w:rsidRPr="0004289E" w:rsidRDefault="0004289E" w:rsidP="0004289E">
              <w:pPr>
                <w:pStyle w:val="Bibliography"/>
                <w:spacing w:line="360" w:lineRule="auto"/>
                <w:ind w:left="720" w:hanging="720"/>
                <w:rPr>
                  <w:rFonts w:ascii="Times New Roman" w:hAnsi="Times New Roman" w:cs="Times New Roman"/>
                  <w:noProof/>
                  <w:sz w:val="24"/>
                </w:rPr>
              </w:pPr>
              <w:r w:rsidRPr="0004289E">
                <w:rPr>
                  <w:rFonts w:ascii="Times New Roman" w:hAnsi="Times New Roman" w:cs="Times New Roman"/>
                  <w:noProof/>
                  <w:sz w:val="24"/>
                </w:rPr>
                <w:t xml:space="preserve">Reece, Urry, Cain, Wasserman, Minorsky, Jackson. </w:t>
              </w:r>
              <w:r w:rsidRPr="0004289E">
                <w:rPr>
                  <w:rFonts w:ascii="Times New Roman" w:hAnsi="Times New Roman" w:cs="Times New Roman"/>
                  <w:i/>
                  <w:iCs/>
                  <w:noProof/>
                  <w:sz w:val="24"/>
                </w:rPr>
                <w:t>Campbell Biology</w:t>
              </w:r>
              <w:r w:rsidRPr="0004289E">
                <w:rPr>
                  <w:rFonts w:ascii="Times New Roman" w:hAnsi="Times New Roman" w:cs="Times New Roman"/>
                  <w:noProof/>
                  <w:sz w:val="24"/>
                </w:rPr>
                <w:t>. 9th. San Fransisco: Pearson, 2011. Textbook.</w:t>
              </w:r>
            </w:p>
            <w:p w:rsidR="00C62363" w:rsidRDefault="00C62363" w:rsidP="0004289E">
              <w:pPr>
                <w:spacing w:line="360" w:lineRule="auto"/>
              </w:pPr>
              <w:r w:rsidRPr="0004289E">
                <w:rPr>
                  <w:rFonts w:ascii="Times New Roman" w:hAnsi="Times New Roman" w:cs="Times New Roman"/>
                  <w:b/>
                  <w:bCs/>
                  <w:noProof/>
                  <w:sz w:val="24"/>
                </w:rPr>
                <w:fldChar w:fldCharType="end"/>
              </w:r>
            </w:p>
          </w:sdtContent>
        </w:sdt>
      </w:sdtContent>
    </w:sdt>
    <w:p w:rsidR="00720D68" w:rsidRPr="00720D68" w:rsidRDefault="00720D68" w:rsidP="005927ED">
      <w:pPr>
        <w:jc w:val="center"/>
        <w:rPr>
          <w:rFonts w:ascii="Times New Roman" w:hAnsi="Times New Roman" w:cs="Times New Roman"/>
          <w:b/>
          <w:sz w:val="36"/>
        </w:rPr>
      </w:pPr>
    </w:p>
    <w:sectPr w:rsidR="00720D68" w:rsidRPr="00720D68" w:rsidSect="004253F2">
      <w:headerReference w:type="default" r:id="rId42"/>
      <w:footerReference w:type="default" r:id="rId43"/>
      <w:footerReference w:type="first" r:id="rId44"/>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4A8F" w:rsidRDefault="00E24A8F" w:rsidP="00001659">
      <w:r>
        <w:separator/>
      </w:r>
    </w:p>
  </w:endnote>
  <w:endnote w:type="continuationSeparator" w:id="0">
    <w:p w:rsidR="00E24A8F" w:rsidRDefault="00E24A8F" w:rsidP="00001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Old English Text MT">
    <w:panose1 w:val="03040902040508030806"/>
    <w:charset w:val="00"/>
    <w:family w:val="script"/>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Felix Titling">
    <w:panose1 w:val="04060505060202020A04"/>
    <w:charset w:val="00"/>
    <w:family w:val="decorativ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CC9" w:rsidRDefault="00E62CC9">
    <w:pPr>
      <w:pStyle w:val="Footer"/>
      <w:pBdr>
        <w:top w:val="thinThickSmallGap" w:sz="24" w:space="1" w:color="004D6C"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B5374" w:rsidRPr="00FB5374">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rsidR="00E62CC9" w:rsidRDefault="00E62C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CC9" w:rsidRDefault="00E62CC9">
    <w:pPr>
      <w:pStyle w:val="Footer"/>
      <w:pBdr>
        <w:top w:val="thinThickSmallGap" w:sz="24" w:space="1" w:color="004D6C"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B5374" w:rsidRPr="00FB5374">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E62CC9" w:rsidRDefault="00E62C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4A8F" w:rsidRDefault="00E24A8F" w:rsidP="00001659">
      <w:r>
        <w:separator/>
      </w:r>
    </w:p>
  </w:footnote>
  <w:footnote w:type="continuationSeparator" w:id="0">
    <w:p w:rsidR="00E24A8F" w:rsidRDefault="00E24A8F" w:rsidP="000016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CC9" w:rsidRDefault="00E62CC9">
    <w:pPr>
      <w:pStyle w:val="Header"/>
      <w:pBdr>
        <w:between w:val="single" w:sz="4" w:space="1" w:color="0F6FC6" w:themeColor="accent1"/>
      </w:pBdr>
      <w:spacing w:line="276" w:lineRule="auto"/>
      <w:jc w:val="center"/>
    </w:pPr>
    <w:r>
      <w:t>PLANT BIOLOGY</w:t>
    </w:r>
  </w:p>
  <w:p w:rsidR="00E62CC9" w:rsidRDefault="00E62CC9">
    <w:pPr>
      <w:pStyle w:val="Header"/>
      <w:pBdr>
        <w:between w:val="single" w:sz="4" w:space="1" w:color="0F6FC6" w:themeColor="accent1"/>
      </w:pBdr>
      <w:spacing w:line="276" w:lineRule="auto"/>
      <w:jc w:val="center"/>
    </w:pPr>
    <w:r>
      <w:t>Chapter 7</w:t>
    </w:r>
  </w:p>
  <w:p w:rsidR="00E62CC9" w:rsidRDefault="00E62C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C03671"/>
    <w:multiLevelType w:val="hybridMultilevel"/>
    <w:tmpl w:val="6B5C48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C785D0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movePersonalInformation/>
  <w:removeDateAndTime/>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FF2"/>
    <w:rsid w:val="00001659"/>
    <w:rsid w:val="00005869"/>
    <w:rsid w:val="00017D83"/>
    <w:rsid w:val="000221BD"/>
    <w:rsid w:val="0004289E"/>
    <w:rsid w:val="00051D13"/>
    <w:rsid w:val="00061FA3"/>
    <w:rsid w:val="00066124"/>
    <w:rsid w:val="000701ED"/>
    <w:rsid w:val="00082AEB"/>
    <w:rsid w:val="00082CAB"/>
    <w:rsid w:val="000A01FE"/>
    <w:rsid w:val="000A151E"/>
    <w:rsid w:val="000A4D3F"/>
    <w:rsid w:val="000A6F18"/>
    <w:rsid w:val="000B656C"/>
    <w:rsid w:val="000C0DA8"/>
    <w:rsid w:val="000C5D36"/>
    <w:rsid w:val="000F1D96"/>
    <w:rsid w:val="000F4601"/>
    <w:rsid w:val="00125FE3"/>
    <w:rsid w:val="00151DE8"/>
    <w:rsid w:val="00152B3A"/>
    <w:rsid w:val="001601A8"/>
    <w:rsid w:val="00165BDA"/>
    <w:rsid w:val="001741B6"/>
    <w:rsid w:val="0019013C"/>
    <w:rsid w:val="001B77B4"/>
    <w:rsid w:val="001E3113"/>
    <w:rsid w:val="00211BFB"/>
    <w:rsid w:val="00216C3A"/>
    <w:rsid w:val="002210D5"/>
    <w:rsid w:val="00225D4D"/>
    <w:rsid w:val="00235C4B"/>
    <w:rsid w:val="00236414"/>
    <w:rsid w:val="00237467"/>
    <w:rsid w:val="00274ED7"/>
    <w:rsid w:val="00284FEF"/>
    <w:rsid w:val="00290A35"/>
    <w:rsid w:val="002A7248"/>
    <w:rsid w:val="002B752C"/>
    <w:rsid w:val="002D040F"/>
    <w:rsid w:val="002D29DB"/>
    <w:rsid w:val="002F6088"/>
    <w:rsid w:val="00300416"/>
    <w:rsid w:val="00312051"/>
    <w:rsid w:val="00313E39"/>
    <w:rsid w:val="00313F2F"/>
    <w:rsid w:val="0033288A"/>
    <w:rsid w:val="00345F56"/>
    <w:rsid w:val="0035148E"/>
    <w:rsid w:val="00355DAF"/>
    <w:rsid w:val="00373D79"/>
    <w:rsid w:val="00387CA2"/>
    <w:rsid w:val="00391B25"/>
    <w:rsid w:val="003A2E08"/>
    <w:rsid w:val="003B11FC"/>
    <w:rsid w:val="003B4699"/>
    <w:rsid w:val="003D4BA5"/>
    <w:rsid w:val="003E2A9D"/>
    <w:rsid w:val="003E7A5E"/>
    <w:rsid w:val="003E7B1B"/>
    <w:rsid w:val="003F0AE6"/>
    <w:rsid w:val="00423F3E"/>
    <w:rsid w:val="004253F2"/>
    <w:rsid w:val="004313DB"/>
    <w:rsid w:val="00446A9F"/>
    <w:rsid w:val="004572F1"/>
    <w:rsid w:val="004643DF"/>
    <w:rsid w:val="004729FE"/>
    <w:rsid w:val="0047552E"/>
    <w:rsid w:val="00476DE5"/>
    <w:rsid w:val="00495712"/>
    <w:rsid w:val="004B7E07"/>
    <w:rsid w:val="004C3452"/>
    <w:rsid w:val="004F5AAF"/>
    <w:rsid w:val="005024C8"/>
    <w:rsid w:val="00537B23"/>
    <w:rsid w:val="0056745A"/>
    <w:rsid w:val="00590876"/>
    <w:rsid w:val="005927ED"/>
    <w:rsid w:val="005A0BAA"/>
    <w:rsid w:val="005A1853"/>
    <w:rsid w:val="005A3E7D"/>
    <w:rsid w:val="005A7489"/>
    <w:rsid w:val="005B421D"/>
    <w:rsid w:val="005E04B0"/>
    <w:rsid w:val="005E682C"/>
    <w:rsid w:val="005E7310"/>
    <w:rsid w:val="00600E49"/>
    <w:rsid w:val="006102F6"/>
    <w:rsid w:val="00641C12"/>
    <w:rsid w:val="00646D1E"/>
    <w:rsid w:val="006518A2"/>
    <w:rsid w:val="0067295F"/>
    <w:rsid w:val="006B33E3"/>
    <w:rsid w:val="006F77EF"/>
    <w:rsid w:val="006F7DF7"/>
    <w:rsid w:val="007102DA"/>
    <w:rsid w:val="00720D68"/>
    <w:rsid w:val="007773C8"/>
    <w:rsid w:val="0077784B"/>
    <w:rsid w:val="00787A15"/>
    <w:rsid w:val="00791A3E"/>
    <w:rsid w:val="007A5102"/>
    <w:rsid w:val="007B22B9"/>
    <w:rsid w:val="007B76F9"/>
    <w:rsid w:val="007E1237"/>
    <w:rsid w:val="007F13B3"/>
    <w:rsid w:val="00800545"/>
    <w:rsid w:val="00830C97"/>
    <w:rsid w:val="00844D3C"/>
    <w:rsid w:val="008561F3"/>
    <w:rsid w:val="00890364"/>
    <w:rsid w:val="008A0207"/>
    <w:rsid w:val="008D1481"/>
    <w:rsid w:val="008E06E9"/>
    <w:rsid w:val="008E1B96"/>
    <w:rsid w:val="008E6663"/>
    <w:rsid w:val="008F2D98"/>
    <w:rsid w:val="009232FA"/>
    <w:rsid w:val="0092502B"/>
    <w:rsid w:val="00926ACA"/>
    <w:rsid w:val="00927379"/>
    <w:rsid w:val="0093334C"/>
    <w:rsid w:val="00947A01"/>
    <w:rsid w:val="00963B4F"/>
    <w:rsid w:val="00972752"/>
    <w:rsid w:val="009801D6"/>
    <w:rsid w:val="00995BB5"/>
    <w:rsid w:val="009B3FF2"/>
    <w:rsid w:val="009D272A"/>
    <w:rsid w:val="009E19D5"/>
    <w:rsid w:val="009E7354"/>
    <w:rsid w:val="00A15438"/>
    <w:rsid w:val="00A25143"/>
    <w:rsid w:val="00A25168"/>
    <w:rsid w:val="00A32C28"/>
    <w:rsid w:val="00A36941"/>
    <w:rsid w:val="00A47A93"/>
    <w:rsid w:val="00A7232D"/>
    <w:rsid w:val="00A76479"/>
    <w:rsid w:val="00A76722"/>
    <w:rsid w:val="00A91A1C"/>
    <w:rsid w:val="00AB4DE3"/>
    <w:rsid w:val="00AD40BF"/>
    <w:rsid w:val="00AF26A3"/>
    <w:rsid w:val="00AF5A32"/>
    <w:rsid w:val="00AF757A"/>
    <w:rsid w:val="00B1383F"/>
    <w:rsid w:val="00B2227F"/>
    <w:rsid w:val="00B266B3"/>
    <w:rsid w:val="00B35338"/>
    <w:rsid w:val="00B37011"/>
    <w:rsid w:val="00B44B6E"/>
    <w:rsid w:val="00B55595"/>
    <w:rsid w:val="00B609B2"/>
    <w:rsid w:val="00B728DB"/>
    <w:rsid w:val="00B80816"/>
    <w:rsid w:val="00B81326"/>
    <w:rsid w:val="00B84484"/>
    <w:rsid w:val="00B967A4"/>
    <w:rsid w:val="00BA34E7"/>
    <w:rsid w:val="00BB5B37"/>
    <w:rsid w:val="00BC30DC"/>
    <w:rsid w:val="00BC3DA5"/>
    <w:rsid w:val="00BE3DD2"/>
    <w:rsid w:val="00BE74DE"/>
    <w:rsid w:val="00C02DDF"/>
    <w:rsid w:val="00C118A8"/>
    <w:rsid w:val="00C4465C"/>
    <w:rsid w:val="00C51CF3"/>
    <w:rsid w:val="00C56360"/>
    <w:rsid w:val="00C56DA5"/>
    <w:rsid w:val="00C62363"/>
    <w:rsid w:val="00C6438D"/>
    <w:rsid w:val="00C6783F"/>
    <w:rsid w:val="00C85C2A"/>
    <w:rsid w:val="00C9082E"/>
    <w:rsid w:val="00C91D24"/>
    <w:rsid w:val="00C96884"/>
    <w:rsid w:val="00CA61FC"/>
    <w:rsid w:val="00CB77CD"/>
    <w:rsid w:val="00CE3748"/>
    <w:rsid w:val="00CE40DE"/>
    <w:rsid w:val="00CE5C6E"/>
    <w:rsid w:val="00D04286"/>
    <w:rsid w:val="00D074B3"/>
    <w:rsid w:val="00D07E11"/>
    <w:rsid w:val="00D40E58"/>
    <w:rsid w:val="00D62D75"/>
    <w:rsid w:val="00D747DE"/>
    <w:rsid w:val="00D84C36"/>
    <w:rsid w:val="00DA4146"/>
    <w:rsid w:val="00DE5D47"/>
    <w:rsid w:val="00DF2584"/>
    <w:rsid w:val="00DF6822"/>
    <w:rsid w:val="00E11561"/>
    <w:rsid w:val="00E24A8F"/>
    <w:rsid w:val="00E62BC0"/>
    <w:rsid w:val="00E62CC9"/>
    <w:rsid w:val="00E63DA6"/>
    <w:rsid w:val="00E84A20"/>
    <w:rsid w:val="00E859F1"/>
    <w:rsid w:val="00EB6B6F"/>
    <w:rsid w:val="00EF5193"/>
    <w:rsid w:val="00F20F3B"/>
    <w:rsid w:val="00F44847"/>
    <w:rsid w:val="00F46485"/>
    <w:rsid w:val="00F50161"/>
    <w:rsid w:val="00F502F6"/>
    <w:rsid w:val="00FB5374"/>
    <w:rsid w:val="00FE5400"/>
    <w:rsid w:val="00FE7ED5"/>
    <w:rsid w:val="00FF2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61FA3"/>
    <w:pPr>
      <w:keepNext/>
      <w:keepLines/>
      <w:spacing w:before="480"/>
      <w:outlineLvl w:val="0"/>
    </w:pPr>
    <w:rPr>
      <w:rFonts w:asciiTheme="majorHAnsi" w:eastAsiaTheme="majorEastAsia" w:hAnsiTheme="majorHAnsi" w:cstheme="majorBidi"/>
      <w:b/>
      <w:bCs/>
      <w:color w:val="0B5294" w:themeColor="accent1" w:themeShade="BF"/>
      <w:sz w:val="28"/>
      <w:szCs w:val="28"/>
    </w:rPr>
  </w:style>
  <w:style w:type="paragraph" w:styleId="Heading2">
    <w:name w:val="heading 2"/>
    <w:basedOn w:val="Normal"/>
    <w:next w:val="Normal"/>
    <w:link w:val="Heading2Char"/>
    <w:uiPriority w:val="9"/>
    <w:unhideWhenUsed/>
    <w:qFormat/>
    <w:rsid w:val="00061FA3"/>
    <w:pPr>
      <w:keepNext/>
      <w:keepLines/>
      <w:spacing w:before="200"/>
      <w:outlineLvl w:val="1"/>
    </w:pPr>
    <w:rPr>
      <w:rFonts w:asciiTheme="majorHAnsi" w:eastAsiaTheme="majorEastAsia" w:hAnsiTheme="majorHAnsi" w:cstheme="majorBidi"/>
      <w:b/>
      <w:bCs/>
      <w:color w:val="0F6FC6" w:themeColor="accent1"/>
      <w:sz w:val="26"/>
      <w:szCs w:val="26"/>
    </w:rPr>
  </w:style>
  <w:style w:type="paragraph" w:styleId="Heading3">
    <w:name w:val="heading 3"/>
    <w:basedOn w:val="Normal"/>
    <w:next w:val="Normal"/>
    <w:link w:val="Heading3Char"/>
    <w:uiPriority w:val="9"/>
    <w:unhideWhenUsed/>
    <w:qFormat/>
    <w:rsid w:val="00CB77CD"/>
    <w:pPr>
      <w:keepNext/>
      <w:keepLines/>
      <w:spacing w:before="200"/>
      <w:outlineLvl w:val="2"/>
    </w:pPr>
    <w:rPr>
      <w:rFonts w:asciiTheme="majorHAnsi" w:eastAsiaTheme="majorEastAsia" w:hAnsiTheme="majorHAnsi" w:cstheme="majorBidi"/>
      <w:b/>
      <w:bCs/>
      <w:color w:val="0F6FC6"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FA3"/>
    <w:rPr>
      <w:rFonts w:asciiTheme="majorHAnsi" w:eastAsiaTheme="majorEastAsia" w:hAnsiTheme="majorHAnsi" w:cstheme="majorBidi"/>
      <w:b/>
      <w:bCs/>
      <w:color w:val="0B5294" w:themeColor="accent1" w:themeShade="BF"/>
      <w:sz w:val="28"/>
      <w:szCs w:val="28"/>
    </w:rPr>
  </w:style>
  <w:style w:type="character" w:customStyle="1" w:styleId="Heading2Char">
    <w:name w:val="Heading 2 Char"/>
    <w:basedOn w:val="DefaultParagraphFont"/>
    <w:link w:val="Heading2"/>
    <w:uiPriority w:val="9"/>
    <w:rsid w:val="00061FA3"/>
    <w:rPr>
      <w:rFonts w:asciiTheme="majorHAnsi" w:eastAsiaTheme="majorEastAsia" w:hAnsiTheme="majorHAnsi" w:cstheme="majorBidi"/>
      <w:b/>
      <w:bCs/>
      <w:color w:val="0F6FC6" w:themeColor="accent1"/>
      <w:sz w:val="26"/>
      <w:szCs w:val="26"/>
    </w:rPr>
  </w:style>
  <w:style w:type="paragraph" w:styleId="BalloonText">
    <w:name w:val="Balloon Text"/>
    <w:basedOn w:val="Normal"/>
    <w:link w:val="BalloonTextChar"/>
    <w:uiPriority w:val="99"/>
    <w:semiHidden/>
    <w:unhideWhenUsed/>
    <w:rsid w:val="003E2A9D"/>
    <w:rPr>
      <w:rFonts w:ascii="Tahoma" w:hAnsi="Tahoma" w:cs="Tahoma"/>
      <w:sz w:val="16"/>
      <w:szCs w:val="16"/>
    </w:rPr>
  </w:style>
  <w:style w:type="character" w:customStyle="1" w:styleId="BalloonTextChar">
    <w:name w:val="Balloon Text Char"/>
    <w:basedOn w:val="DefaultParagraphFont"/>
    <w:link w:val="BalloonText"/>
    <w:uiPriority w:val="99"/>
    <w:semiHidden/>
    <w:rsid w:val="003E2A9D"/>
    <w:rPr>
      <w:rFonts w:ascii="Tahoma" w:hAnsi="Tahoma" w:cs="Tahoma"/>
      <w:sz w:val="16"/>
      <w:szCs w:val="16"/>
    </w:rPr>
  </w:style>
  <w:style w:type="paragraph" w:styleId="Header">
    <w:name w:val="header"/>
    <w:basedOn w:val="Normal"/>
    <w:link w:val="HeaderChar"/>
    <w:uiPriority w:val="99"/>
    <w:unhideWhenUsed/>
    <w:rsid w:val="00001659"/>
    <w:pPr>
      <w:tabs>
        <w:tab w:val="center" w:pos="4680"/>
        <w:tab w:val="right" w:pos="9360"/>
      </w:tabs>
    </w:pPr>
  </w:style>
  <w:style w:type="character" w:customStyle="1" w:styleId="HeaderChar">
    <w:name w:val="Header Char"/>
    <w:basedOn w:val="DefaultParagraphFont"/>
    <w:link w:val="Header"/>
    <w:uiPriority w:val="99"/>
    <w:rsid w:val="00001659"/>
  </w:style>
  <w:style w:type="paragraph" w:styleId="Footer">
    <w:name w:val="footer"/>
    <w:basedOn w:val="Normal"/>
    <w:link w:val="FooterChar"/>
    <w:uiPriority w:val="99"/>
    <w:unhideWhenUsed/>
    <w:rsid w:val="00001659"/>
    <w:pPr>
      <w:tabs>
        <w:tab w:val="center" w:pos="4680"/>
        <w:tab w:val="right" w:pos="9360"/>
      </w:tabs>
    </w:pPr>
  </w:style>
  <w:style w:type="character" w:customStyle="1" w:styleId="FooterChar">
    <w:name w:val="Footer Char"/>
    <w:basedOn w:val="DefaultParagraphFont"/>
    <w:link w:val="Footer"/>
    <w:uiPriority w:val="99"/>
    <w:rsid w:val="00001659"/>
  </w:style>
  <w:style w:type="character" w:customStyle="1" w:styleId="Heading3Char">
    <w:name w:val="Heading 3 Char"/>
    <w:basedOn w:val="DefaultParagraphFont"/>
    <w:link w:val="Heading3"/>
    <w:uiPriority w:val="9"/>
    <w:rsid w:val="00CB77CD"/>
    <w:rPr>
      <w:rFonts w:asciiTheme="majorHAnsi" w:eastAsiaTheme="majorEastAsia" w:hAnsiTheme="majorHAnsi" w:cstheme="majorBidi"/>
      <w:b/>
      <w:bCs/>
      <w:color w:val="0F6FC6" w:themeColor="accent1"/>
    </w:rPr>
  </w:style>
  <w:style w:type="character" w:styleId="CommentReference">
    <w:name w:val="annotation reference"/>
    <w:basedOn w:val="DefaultParagraphFont"/>
    <w:uiPriority w:val="99"/>
    <w:semiHidden/>
    <w:unhideWhenUsed/>
    <w:rsid w:val="003E7A5E"/>
    <w:rPr>
      <w:sz w:val="16"/>
      <w:szCs w:val="16"/>
    </w:rPr>
  </w:style>
  <w:style w:type="paragraph" w:styleId="CommentText">
    <w:name w:val="annotation text"/>
    <w:basedOn w:val="Normal"/>
    <w:link w:val="CommentTextChar"/>
    <w:uiPriority w:val="99"/>
    <w:semiHidden/>
    <w:unhideWhenUsed/>
    <w:rsid w:val="003E7A5E"/>
    <w:rPr>
      <w:sz w:val="20"/>
      <w:szCs w:val="20"/>
    </w:rPr>
  </w:style>
  <w:style w:type="character" w:customStyle="1" w:styleId="CommentTextChar">
    <w:name w:val="Comment Text Char"/>
    <w:basedOn w:val="DefaultParagraphFont"/>
    <w:link w:val="CommentText"/>
    <w:uiPriority w:val="99"/>
    <w:semiHidden/>
    <w:rsid w:val="003E7A5E"/>
    <w:rPr>
      <w:sz w:val="20"/>
      <w:szCs w:val="20"/>
    </w:rPr>
  </w:style>
  <w:style w:type="paragraph" w:styleId="CommentSubject">
    <w:name w:val="annotation subject"/>
    <w:basedOn w:val="CommentText"/>
    <w:next w:val="CommentText"/>
    <w:link w:val="CommentSubjectChar"/>
    <w:uiPriority w:val="99"/>
    <w:semiHidden/>
    <w:unhideWhenUsed/>
    <w:rsid w:val="003E7A5E"/>
    <w:rPr>
      <w:b/>
      <w:bCs/>
    </w:rPr>
  </w:style>
  <w:style w:type="character" w:customStyle="1" w:styleId="CommentSubjectChar">
    <w:name w:val="Comment Subject Char"/>
    <w:basedOn w:val="CommentTextChar"/>
    <w:link w:val="CommentSubject"/>
    <w:uiPriority w:val="99"/>
    <w:semiHidden/>
    <w:rsid w:val="003E7A5E"/>
    <w:rPr>
      <w:b/>
      <w:bCs/>
      <w:sz w:val="20"/>
      <w:szCs w:val="20"/>
    </w:rPr>
  </w:style>
  <w:style w:type="table" w:styleId="TableGrid">
    <w:name w:val="Table Grid"/>
    <w:basedOn w:val="TableNormal"/>
    <w:uiPriority w:val="59"/>
    <w:rsid w:val="000661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76F9"/>
    <w:pPr>
      <w:ind w:left="720"/>
      <w:contextualSpacing/>
    </w:pPr>
  </w:style>
  <w:style w:type="paragraph" w:styleId="Caption">
    <w:name w:val="caption"/>
    <w:basedOn w:val="Normal"/>
    <w:next w:val="Normal"/>
    <w:uiPriority w:val="35"/>
    <w:unhideWhenUsed/>
    <w:qFormat/>
    <w:rsid w:val="00CA61FC"/>
    <w:pPr>
      <w:spacing w:after="200"/>
    </w:pPr>
    <w:rPr>
      <w:b/>
      <w:bCs/>
      <w:color w:val="0F6FC6" w:themeColor="accent1"/>
      <w:sz w:val="18"/>
      <w:szCs w:val="18"/>
    </w:rPr>
  </w:style>
  <w:style w:type="table" w:styleId="LightList">
    <w:name w:val="Light List"/>
    <w:basedOn w:val="TableNormal"/>
    <w:uiPriority w:val="61"/>
    <w:rsid w:val="00FE540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ibliography">
    <w:name w:val="Bibliography"/>
    <w:basedOn w:val="Normal"/>
    <w:next w:val="Normal"/>
    <w:uiPriority w:val="37"/>
    <w:unhideWhenUsed/>
    <w:rsid w:val="00C623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61FA3"/>
    <w:pPr>
      <w:keepNext/>
      <w:keepLines/>
      <w:spacing w:before="480"/>
      <w:outlineLvl w:val="0"/>
    </w:pPr>
    <w:rPr>
      <w:rFonts w:asciiTheme="majorHAnsi" w:eastAsiaTheme="majorEastAsia" w:hAnsiTheme="majorHAnsi" w:cstheme="majorBidi"/>
      <w:b/>
      <w:bCs/>
      <w:color w:val="0B5294" w:themeColor="accent1" w:themeShade="BF"/>
      <w:sz w:val="28"/>
      <w:szCs w:val="28"/>
    </w:rPr>
  </w:style>
  <w:style w:type="paragraph" w:styleId="Heading2">
    <w:name w:val="heading 2"/>
    <w:basedOn w:val="Normal"/>
    <w:next w:val="Normal"/>
    <w:link w:val="Heading2Char"/>
    <w:uiPriority w:val="9"/>
    <w:unhideWhenUsed/>
    <w:qFormat/>
    <w:rsid w:val="00061FA3"/>
    <w:pPr>
      <w:keepNext/>
      <w:keepLines/>
      <w:spacing w:before="200"/>
      <w:outlineLvl w:val="1"/>
    </w:pPr>
    <w:rPr>
      <w:rFonts w:asciiTheme="majorHAnsi" w:eastAsiaTheme="majorEastAsia" w:hAnsiTheme="majorHAnsi" w:cstheme="majorBidi"/>
      <w:b/>
      <w:bCs/>
      <w:color w:val="0F6FC6" w:themeColor="accent1"/>
      <w:sz w:val="26"/>
      <w:szCs w:val="26"/>
    </w:rPr>
  </w:style>
  <w:style w:type="paragraph" w:styleId="Heading3">
    <w:name w:val="heading 3"/>
    <w:basedOn w:val="Normal"/>
    <w:next w:val="Normal"/>
    <w:link w:val="Heading3Char"/>
    <w:uiPriority w:val="9"/>
    <w:unhideWhenUsed/>
    <w:qFormat/>
    <w:rsid w:val="00CB77CD"/>
    <w:pPr>
      <w:keepNext/>
      <w:keepLines/>
      <w:spacing w:before="200"/>
      <w:outlineLvl w:val="2"/>
    </w:pPr>
    <w:rPr>
      <w:rFonts w:asciiTheme="majorHAnsi" w:eastAsiaTheme="majorEastAsia" w:hAnsiTheme="majorHAnsi" w:cstheme="majorBidi"/>
      <w:b/>
      <w:bCs/>
      <w:color w:val="0F6FC6"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FA3"/>
    <w:rPr>
      <w:rFonts w:asciiTheme="majorHAnsi" w:eastAsiaTheme="majorEastAsia" w:hAnsiTheme="majorHAnsi" w:cstheme="majorBidi"/>
      <w:b/>
      <w:bCs/>
      <w:color w:val="0B5294" w:themeColor="accent1" w:themeShade="BF"/>
      <w:sz w:val="28"/>
      <w:szCs w:val="28"/>
    </w:rPr>
  </w:style>
  <w:style w:type="character" w:customStyle="1" w:styleId="Heading2Char">
    <w:name w:val="Heading 2 Char"/>
    <w:basedOn w:val="DefaultParagraphFont"/>
    <w:link w:val="Heading2"/>
    <w:uiPriority w:val="9"/>
    <w:rsid w:val="00061FA3"/>
    <w:rPr>
      <w:rFonts w:asciiTheme="majorHAnsi" w:eastAsiaTheme="majorEastAsia" w:hAnsiTheme="majorHAnsi" w:cstheme="majorBidi"/>
      <w:b/>
      <w:bCs/>
      <w:color w:val="0F6FC6" w:themeColor="accent1"/>
      <w:sz w:val="26"/>
      <w:szCs w:val="26"/>
    </w:rPr>
  </w:style>
  <w:style w:type="paragraph" w:styleId="BalloonText">
    <w:name w:val="Balloon Text"/>
    <w:basedOn w:val="Normal"/>
    <w:link w:val="BalloonTextChar"/>
    <w:uiPriority w:val="99"/>
    <w:semiHidden/>
    <w:unhideWhenUsed/>
    <w:rsid w:val="003E2A9D"/>
    <w:rPr>
      <w:rFonts w:ascii="Tahoma" w:hAnsi="Tahoma" w:cs="Tahoma"/>
      <w:sz w:val="16"/>
      <w:szCs w:val="16"/>
    </w:rPr>
  </w:style>
  <w:style w:type="character" w:customStyle="1" w:styleId="BalloonTextChar">
    <w:name w:val="Balloon Text Char"/>
    <w:basedOn w:val="DefaultParagraphFont"/>
    <w:link w:val="BalloonText"/>
    <w:uiPriority w:val="99"/>
    <w:semiHidden/>
    <w:rsid w:val="003E2A9D"/>
    <w:rPr>
      <w:rFonts w:ascii="Tahoma" w:hAnsi="Tahoma" w:cs="Tahoma"/>
      <w:sz w:val="16"/>
      <w:szCs w:val="16"/>
    </w:rPr>
  </w:style>
  <w:style w:type="paragraph" w:styleId="Header">
    <w:name w:val="header"/>
    <w:basedOn w:val="Normal"/>
    <w:link w:val="HeaderChar"/>
    <w:uiPriority w:val="99"/>
    <w:unhideWhenUsed/>
    <w:rsid w:val="00001659"/>
    <w:pPr>
      <w:tabs>
        <w:tab w:val="center" w:pos="4680"/>
        <w:tab w:val="right" w:pos="9360"/>
      </w:tabs>
    </w:pPr>
  </w:style>
  <w:style w:type="character" w:customStyle="1" w:styleId="HeaderChar">
    <w:name w:val="Header Char"/>
    <w:basedOn w:val="DefaultParagraphFont"/>
    <w:link w:val="Header"/>
    <w:uiPriority w:val="99"/>
    <w:rsid w:val="00001659"/>
  </w:style>
  <w:style w:type="paragraph" w:styleId="Footer">
    <w:name w:val="footer"/>
    <w:basedOn w:val="Normal"/>
    <w:link w:val="FooterChar"/>
    <w:uiPriority w:val="99"/>
    <w:unhideWhenUsed/>
    <w:rsid w:val="00001659"/>
    <w:pPr>
      <w:tabs>
        <w:tab w:val="center" w:pos="4680"/>
        <w:tab w:val="right" w:pos="9360"/>
      </w:tabs>
    </w:pPr>
  </w:style>
  <w:style w:type="character" w:customStyle="1" w:styleId="FooterChar">
    <w:name w:val="Footer Char"/>
    <w:basedOn w:val="DefaultParagraphFont"/>
    <w:link w:val="Footer"/>
    <w:uiPriority w:val="99"/>
    <w:rsid w:val="00001659"/>
  </w:style>
  <w:style w:type="character" w:customStyle="1" w:styleId="Heading3Char">
    <w:name w:val="Heading 3 Char"/>
    <w:basedOn w:val="DefaultParagraphFont"/>
    <w:link w:val="Heading3"/>
    <w:uiPriority w:val="9"/>
    <w:rsid w:val="00CB77CD"/>
    <w:rPr>
      <w:rFonts w:asciiTheme="majorHAnsi" w:eastAsiaTheme="majorEastAsia" w:hAnsiTheme="majorHAnsi" w:cstheme="majorBidi"/>
      <w:b/>
      <w:bCs/>
      <w:color w:val="0F6FC6" w:themeColor="accent1"/>
    </w:rPr>
  </w:style>
  <w:style w:type="character" w:styleId="CommentReference">
    <w:name w:val="annotation reference"/>
    <w:basedOn w:val="DefaultParagraphFont"/>
    <w:uiPriority w:val="99"/>
    <w:semiHidden/>
    <w:unhideWhenUsed/>
    <w:rsid w:val="003E7A5E"/>
    <w:rPr>
      <w:sz w:val="16"/>
      <w:szCs w:val="16"/>
    </w:rPr>
  </w:style>
  <w:style w:type="paragraph" w:styleId="CommentText">
    <w:name w:val="annotation text"/>
    <w:basedOn w:val="Normal"/>
    <w:link w:val="CommentTextChar"/>
    <w:uiPriority w:val="99"/>
    <w:semiHidden/>
    <w:unhideWhenUsed/>
    <w:rsid w:val="003E7A5E"/>
    <w:rPr>
      <w:sz w:val="20"/>
      <w:szCs w:val="20"/>
    </w:rPr>
  </w:style>
  <w:style w:type="character" w:customStyle="1" w:styleId="CommentTextChar">
    <w:name w:val="Comment Text Char"/>
    <w:basedOn w:val="DefaultParagraphFont"/>
    <w:link w:val="CommentText"/>
    <w:uiPriority w:val="99"/>
    <w:semiHidden/>
    <w:rsid w:val="003E7A5E"/>
    <w:rPr>
      <w:sz w:val="20"/>
      <w:szCs w:val="20"/>
    </w:rPr>
  </w:style>
  <w:style w:type="paragraph" w:styleId="CommentSubject">
    <w:name w:val="annotation subject"/>
    <w:basedOn w:val="CommentText"/>
    <w:next w:val="CommentText"/>
    <w:link w:val="CommentSubjectChar"/>
    <w:uiPriority w:val="99"/>
    <w:semiHidden/>
    <w:unhideWhenUsed/>
    <w:rsid w:val="003E7A5E"/>
    <w:rPr>
      <w:b/>
      <w:bCs/>
    </w:rPr>
  </w:style>
  <w:style w:type="character" w:customStyle="1" w:styleId="CommentSubjectChar">
    <w:name w:val="Comment Subject Char"/>
    <w:basedOn w:val="CommentTextChar"/>
    <w:link w:val="CommentSubject"/>
    <w:uiPriority w:val="99"/>
    <w:semiHidden/>
    <w:rsid w:val="003E7A5E"/>
    <w:rPr>
      <w:b/>
      <w:bCs/>
      <w:sz w:val="20"/>
      <w:szCs w:val="20"/>
    </w:rPr>
  </w:style>
  <w:style w:type="table" w:styleId="TableGrid">
    <w:name w:val="Table Grid"/>
    <w:basedOn w:val="TableNormal"/>
    <w:uiPriority w:val="59"/>
    <w:rsid w:val="000661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76F9"/>
    <w:pPr>
      <w:ind w:left="720"/>
      <w:contextualSpacing/>
    </w:pPr>
  </w:style>
  <w:style w:type="paragraph" w:styleId="Caption">
    <w:name w:val="caption"/>
    <w:basedOn w:val="Normal"/>
    <w:next w:val="Normal"/>
    <w:uiPriority w:val="35"/>
    <w:unhideWhenUsed/>
    <w:qFormat/>
    <w:rsid w:val="00CA61FC"/>
    <w:pPr>
      <w:spacing w:after="200"/>
    </w:pPr>
    <w:rPr>
      <w:b/>
      <w:bCs/>
      <w:color w:val="0F6FC6" w:themeColor="accent1"/>
      <w:sz w:val="18"/>
      <w:szCs w:val="18"/>
    </w:rPr>
  </w:style>
  <w:style w:type="table" w:styleId="LightList">
    <w:name w:val="Light List"/>
    <w:basedOn w:val="TableNormal"/>
    <w:uiPriority w:val="61"/>
    <w:rsid w:val="00FE540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ibliography">
    <w:name w:val="Bibliography"/>
    <w:basedOn w:val="Normal"/>
    <w:next w:val="Normal"/>
    <w:uiPriority w:val="37"/>
    <w:unhideWhenUsed/>
    <w:rsid w:val="00C62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70.jpg"/><Relationship Id="rId26" Type="http://schemas.openxmlformats.org/officeDocument/2006/relationships/diagramLayout" Target="diagrams/layout1.xml"/><Relationship Id="rId39" Type="http://schemas.openxmlformats.org/officeDocument/2006/relationships/image" Target="media/image17.jpeg"/><Relationship Id="rId3" Type="http://schemas.openxmlformats.org/officeDocument/2006/relationships/numbering" Target="numbering.xml"/><Relationship Id="rId21" Type="http://schemas.openxmlformats.org/officeDocument/2006/relationships/image" Target="media/image10.png"/><Relationship Id="rId34" Type="http://schemas.microsoft.com/office/2007/relationships/diagramDrawing" Target="diagrams/drawing2.xml"/><Relationship Id="rId42"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20.png"/><Relationship Id="rId17" Type="http://schemas.openxmlformats.org/officeDocument/2006/relationships/image" Target="media/image7.jpg"/><Relationship Id="rId25" Type="http://schemas.openxmlformats.org/officeDocument/2006/relationships/diagramData" Target="diagrams/data1.xml"/><Relationship Id="rId33" Type="http://schemas.openxmlformats.org/officeDocument/2006/relationships/diagramColors" Target="diagrams/colors2.xml"/><Relationship Id="rId38" Type="http://schemas.openxmlformats.org/officeDocument/2006/relationships/image" Target="media/image16.jpeg"/><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microsoft.com/office/2007/relationships/diagramDrawing" Target="diagrams/drawing1.xml"/><Relationship Id="rId41"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20.jpeg"/><Relationship Id="rId32" Type="http://schemas.openxmlformats.org/officeDocument/2006/relationships/diagramQuickStyle" Target="diagrams/quickStyle2.xml"/><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5.png"/><Relationship Id="rId23" Type="http://schemas.openxmlformats.org/officeDocument/2006/relationships/image" Target="media/image12.jpeg"/><Relationship Id="rId28" Type="http://schemas.openxmlformats.org/officeDocument/2006/relationships/diagramColors" Target="diagrams/colors1.xml"/><Relationship Id="rId36" Type="http://schemas.openxmlformats.org/officeDocument/2006/relationships/image" Target="media/image14.png"/><Relationship Id="rId10" Type="http://schemas.openxmlformats.org/officeDocument/2006/relationships/image" Target="media/image1.jpeg"/><Relationship Id="rId19" Type="http://schemas.openxmlformats.org/officeDocument/2006/relationships/image" Target="media/image8.png"/><Relationship Id="rId31" Type="http://schemas.openxmlformats.org/officeDocument/2006/relationships/diagramLayout" Target="diagrams/layout2.xml"/><Relationship Id="rId44" Type="http://schemas.openxmlformats.org/officeDocument/2006/relationships/footer" Target="foot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diagramQuickStyle" Target="diagrams/quickStyle1.xml"/><Relationship Id="rId30" Type="http://schemas.openxmlformats.org/officeDocument/2006/relationships/diagramData" Target="diagrams/data2.xml"/><Relationship Id="rId35" Type="http://schemas.openxmlformats.org/officeDocument/2006/relationships/image" Target="media/image13.jpeg"/><Relationship Id="rId43"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rey%20Frampton\AppData\Roaming\Microsoft\Templates\BookReport_Office2010.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225B694-459C-4BE2-82D0-CF61244C1B96}" type="doc">
      <dgm:prSet loTypeId="urn:microsoft.com/office/officeart/2005/8/layout/cycle1" loCatId="cycle" qsTypeId="urn:microsoft.com/office/officeart/2005/8/quickstyle/simple1" qsCatId="simple" csTypeId="urn:microsoft.com/office/officeart/2005/8/colors/accent1_2" csCatId="accent1" phldr="1"/>
      <dgm:spPr/>
      <dgm:t>
        <a:bodyPr/>
        <a:lstStyle/>
        <a:p>
          <a:endParaRPr lang="en-US"/>
        </a:p>
      </dgm:t>
    </dgm:pt>
    <dgm:pt modelId="{00DCDF9C-5D15-41AF-9749-55FD24A5F76C}">
      <dgm:prSet phldrT="[Text]" custT="1"/>
      <dgm:spPr/>
      <dgm:t>
        <a:bodyPr/>
        <a:lstStyle/>
        <a:p>
          <a:r>
            <a:rPr lang="en-US" sz="500"/>
            <a:t> </a:t>
          </a:r>
          <a:r>
            <a:rPr lang="en-US" sz="1000"/>
            <a:t>Sunlight, H</a:t>
          </a:r>
          <a:r>
            <a:rPr lang="en-US" sz="1000" baseline="-25000"/>
            <a:t>2</a:t>
          </a:r>
          <a:r>
            <a:rPr lang="en-US" sz="1000" baseline="0"/>
            <a:t>O</a:t>
          </a:r>
          <a:r>
            <a:rPr lang="en-US" sz="1000"/>
            <a:t>  </a:t>
          </a:r>
          <a:r>
            <a:rPr lang="en-US" sz="1000" b="1"/>
            <a:t>+</a:t>
          </a:r>
          <a:r>
            <a:rPr lang="en-US" sz="1000"/>
            <a:t> CO2</a:t>
          </a:r>
        </a:p>
      </dgm:t>
    </dgm:pt>
    <dgm:pt modelId="{912930E3-52DC-416C-B2DF-A333ADB8DFD8}" type="parTrans" cxnId="{A03505F8-6BD4-40E1-8E48-A0488FE4C0D7}">
      <dgm:prSet/>
      <dgm:spPr/>
      <dgm:t>
        <a:bodyPr/>
        <a:lstStyle/>
        <a:p>
          <a:endParaRPr lang="en-US"/>
        </a:p>
      </dgm:t>
    </dgm:pt>
    <dgm:pt modelId="{9CC5F569-24A8-4B0A-8BDD-BF090489EDB6}" type="sibTrans" cxnId="{A03505F8-6BD4-40E1-8E48-A0488FE4C0D7}">
      <dgm:prSet/>
      <dgm:spPr/>
      <dgm:t>
        <a:bodyPr/>
        <a:lstStyle/>
        <a:p>
          <a:endParaRPr lang="en-US"/>
        </a:p>
      </dgm:t>
    </dgm:pt>
    <dgm:pt modelId="{D8849C44-6A7E-4A91-85A7-0248B1FCA661}">
      <dgm:prSet phldrT="[Text]" custT="1"/>
      <dgm:spPr/>
      <dgm:t>
        <a:bodyPr/>
        <a:lstStyle/>
        <a:p>
          <a:endParaRPr lang="en-US" sz="500"/>
        </a:p>
        <a:p>
          <a:endParaRPr lang="en-US" sz="500"/>
        </a:p>
        <a:p>
          <a:r>
            <a:rPr lang="en-US" sz="1000"/>
            <a:t>Energy + C + H</a:t>
          </a:r>
          <a:r>
            <a:rPr lang="en-US" sz="1000" baseline="-25000"/>
            <a:t>2</a:t>
          </a:r>
        </a:p>
        <a:p>
          <a:r>
            <a:rPr lang="en-US" sz="1000" b="1"/>
            <a:t> +</a:t>
          </a:r>
        </a:p>
        <a:p>
          <a:r>
            <a:rPr lang="en-US" sz="1000"/>
            <a:t>O2</a:t>
          </a:r>
        </a:p>
        <a:p>
          <a:endParaRPr lang="en-US" sz="500"/>
        </a:p>
        <a:p>
          <a:endParaRPr lang="en-US" sz="500"/>
        </a:p>
      </dgm:t>
    </dgm:pt>
    <dgm:pt modelId="{1C155F84-CFFD-4C2A-A56A-2E50EF1A995B}" type="parTrans" cxnId="{61B40073-4B4C-4372-B4D8-2D86DEE53745}">
      <dgm:prSet/>
      <dgm:spPr/>
      <dgm:t>
        <a:bodyPr/>
        <a:lstStyle/>
        <a:p>
          <a:endParaRPr lang="en-US"/>
        </a:p>
      </dgm:t>
    </dgm:pt>
    <dgm:pt modelId="{4942C562-4111-46CA-92C0-463653D771BE}" type="sibTrans" cxnId="{61B40073-4B4C-4372-B4D8-2D86DEE53745}">
      <dgm:prSet/>
      <dgm:spPr/>
      <dgm:t>
        <a:bodyPr/>
        <a:lstStyle/>
        <a:p>
          <a:endParaRPr lang="en-US"/>
        </a:p>
      </dgm:t>
    </dgm:pt>
    <dgm:pt modelId="{7EBDFEFC-D7DA-4E6C-B697-B7CE5699B915}">
      <dgm:prSet phldrT="[Text]" custT="1"/>
      <dgm:spPr/>
      <dgm:t>
        <a:bodyPr/>
        <a:lstStyle/>
        <a:p>
          <a:r>
            <a:rPr lang="en-US" sz="1000"/>
            <a:t>Sugar </a:t>
          </a:r>
          <a:r>
            <a:rPr lang="en-US" sz="1000" b="1"/>
            <a:t>+</a:t>
          </a:r>
          <a:r>
            <a:rPr lang="en-US" sz="1000"/>
            <a:t> O2</a:t>
          </a:r>
        </a:p>
      </dgm:t>
    </dgm:pt>
    <dgm:pt modelId="{E3C68008-DF87-421F-B55F-43E4879AB9E5}" type="parTrans" cxnId="{C83C0D70-68D0-4DA3-B2A2-93E1FC1B99D4}">
      <dgm:prSet/>
      <dgm:spPr/>
      <dgm:t>
        <a:bodyPr/>
        <a:lstStyle/>
        <a:p>
          <a:endParaRPr lang="en-US"/>
        </a:p>
      </dgm:t>
    </dgm:pt>
    <dgm:pt modelId="{DDB73AC5-F480-4966-9E05-CBB0E8025C4A}" type="sibTrans" cxnId="{C83C0D70-68D0-4DA3-B2A2-93E1FC1B99D4}">
      <dgm:prSet/>
      <dgm:spPr/>
      <dgm:t>
        <a:bodyPr/>
        <a:lstStyle/>
        <a:p>
          <a:endParaRPr lang="en-US"/>
        </a:p>
      </dgm:t>
    </dgm:pt>
    <dgm:pt modelId="{01151CCF-99D1-4A3C-9EDA-9B449D16F133}">
      <dgm:prSet phldrT="[Text]" custT="1"/>
      <dgm:spPr/>
      <dgm:t>
        <a:bodyPr/>
        <a:lstStyle/>
        <a:p>
          <a:r>
            <a:rPr lang="en-US" sz="1000"/>
            <a:t>Plant food  </a:t>
          </a:r>
          <a:r>
            <a:rPr lang="en-US" sz="1000" b="1"/>
            <a:t>+</a:t>
          </a:r>
          <a:r>
            <a:rPr lang="en-US" sz="1000"/>
            <a:t> Oxygen</a:t>
          </a:r>
        </a:p>
      </dgm:t>
    </dgm:pt>
    <dgm:pt modelId="{C011F688-5C9F-420E-8920-207C11CC2EC7}" type="parTrans" cxnId="{D89DD4E9-1A20-48DF-84E0-C3D3B000571A}">
      <dgm:prSet/>
      <dgm:spPr/>
      <dgm:t>
        <a:bodyPr/>
        <a:lstStyle/>
        <a:p>
          <a:endParaRPr lang="en-US"/>
        </a:p>
      </dgm:t>
    </dgm:pt>
    <dgm:pt modelId="{3C1BD2D0-E8E8-4B6E-B52E-42781FD00116}" type="sibTrans" cxnId="{D89DD4E9-1A20-48DF-84E0-C3D3B000571A}">
      <dgm:prSet/>
      <dgm:spPr/>
      <dgm:t>
        <a:bodyPr/>
        <a:lstStyle/>
        <a:p>
          <a:endParaRPr lang="en-US"/>
        </a:p>
      </dgm:t>
    </dgm:pt>
    <dgm:pt modelId="{80DD9CD3-AFC7-452B-BE59-8AA891A69F0E}">
      <dgm:prSet phldrT="[Text]" custT="1"/>
      <dgm:spPr/>
      <dgm:t>
        <a:bodyPr/>
        <a:lstStyle/>
        <a:p>
          <a:r>
            <a:rPr lang="en-US" sz="1200" b="1">
              <a:solidFill>
                <a:schemeClr val="accent5"/>
              </a:solidFill>
            </a:rPr>
            <a:t>PHOTOSYNTHESIS</a:t>
          </a:r>
        </a:p>
      </dgm:t>
    </dgm:pt>
    <dgm:pt modelId="{751BD3ED-4695-4F95-A626-71A13749C421}" type="sibTrans" cxnId="{5BCDE43B-DAA1-4A6A-9E67-70FB621F8DA7}">
      <dgm:prSet/>
      <dgm:spPr/>
      <dgm:t>
        <a:bodyPr/>
        <a:lstStyle/>
        <a:p>
          <a:endParaRPr lang="en-US"/>
        </a:p>
      </dgm:t>
    </dgm:pt>
    <dgm:pt modelId="{0D5BAB91-F6EF-47B7-8C01-8FAB2D6AD172}" type="parTrans" cxnId="{5BCDE43B-DAA1-4A6A-9E67-70FB621F8DA7}">
      <dgm:prSet/>
      <dgm:spPr/>
      <dgm:t>
        <a:bodyPr/>
        <a:lstStyle/>
        <a:p>
          <a:endParaRPr lang="en-US"/>
        </a:p>
      </dgm:t>
    </dgm:pt>
    <dgm:pt modelId="{6BE5D1C8-2A6F-4240-ABE7-3DDFC4BCDF63}" type="pres">
      <dgm:prSet presAssocID="{E225B694-459C-4BE2-82D0-CF61244C1B96}" presName="cycle" presStyleCnt="0">
        <dgm:presLayoutVars>
          <dgm:dir/>
          <dgm:resizeHandles val="exact"/>
        </dgm:presLayoutVars>
      </dgm:prSet>
      <dgm:spPr/>
      <dgm:t>
        <a:bodyPr/>
        <a:lstStyle/>
        <a:p>
          <a:endParaRPr lang="en-US"/>
        </a:p>
      </dgm:t>
    </dgm:pt>
    <dgm:pt modelId="{4F38B091-85C3-4859-83C1-61BE130C7155}" type="pres">
      <dgm:prSet presAssocID="{00DCDF9C-5D15-41AF-9749-55FD24A5F76C}" presName="dummy" presStyleCnt="0"/>
      <dgm:spPr/>
    </dgm:pt>
    <dgm:pt modelId="{57E4584A-A18C-42BC-8933-90E58E60460D}" type="pres">
      <dgm:prSet presAssocID="{00DCDF9C-5D15-41AF-9749-55FD24A5F76C}" presName="node" presStyleLbl="revTx" presStyleIdx="0" presStyleCnt="5">
        <dgm:presLayoutVars>
          <dgm:bulletEnabled val="1"/>
        </dgm:presLayoutVars>
      </dgm:prSet>
      <dgm:spPr/>
      <dgm:t>
        <a:bodyPr/>
        <a:lstStyle/>
        <a:p>
          <a:endParaRPr lang="en-US"/>
        </a:p>
      </dgm:t>
    </dgm:pt>
    <dgm:pt modelId="{960ED7CE-AE07-4AD8-8D8B-E46401C1FAB1}" type="pres">
      <dgm:prSet presAssocID="{9CC5F569-24A8-4B0A-8BDD-BF090489EDB6}" presName="sibTrans" presStyleLbl="node1" presStyleIdx="0" presStyleCnt="5"/>
      <dgm:spPr/>
      <dgm:t>
        <a:bodyPr/>
        <a:lstStyle/>
        <a:p>
          <a:endParaRPr lang="en-US"/>
        </a:p>
      </dgm:t>
    </dgm:pt>
    <dgm:pt modelId="{003EAAC5-41B8-46EC-B807-E3ECFA258791}" type="pres">
      <dgm:prSet presAssocID="{D8849C44-6A7E-4A91-85A7-0248B1FCA661}" presName="dummy" presStyleCnt="0"/>
      <dgm:spPr/>
    </dgm:pt>
    <dgm:pt modelId="{3031EA83-2C18-4908-93CF-4C05B6D9859E}" type="pres">
      <dgm:prSet presAssocID="{D8849C44-6A7E-4A91-85A7-0248B1FCA661}" presName="node" presStyleLbl="revTx" presStyleIdx="1" presStyleCnt="5" custScaleX="189654" custScaleY="95683">
        <dgm:presLayoutVars>
          <dgm:bulletEnabled val="1"/>
        </dgm:presLayoutVars>
      </dgm:prSet>
      <dgm:spPr/>
      <dgm:t>
        <a:bodyPr/>
        <a:lstStyle/>
        <a:p>
          <a:endParaRPr lang="en-US"/>
        </a:p>
      </dgm:t>
    </dgm:pt>
    <dgm:pt modelId="{C62BB14F-9A4D-43C3-8619-B84285EC1F61}" type="pres">
      <dgm:prSet presAssocID="{4942C562-4111-46CA-92C0-463653D771BE}" presName="sibTrans" presStyleLbl="node1" presStyleIdx="1" presStyleCnt="5"/>
      <dgm:spPr/>
      <dgm:t>
        <a:bodyPr/>
        <a:lstStyle/>
        <a:p>
          <a:endParaRPr lang="en-US"/>
        </a:p>
      </dgm:t>
    </dgm:pt>
    <dgm:pt modelId="{3A28DBC5-3C47-4E92-9D7E-EE7A2854113B}" type="pres">
      <dgm:prSet presAssocID="{7EBDFEFC-D7DA-4E6C-B697-B7CE5699B915}" presName="dummy" presStyleCnt="0"/>
      <dgm:spPr/>
    </dgm:pt>
    <dgm:pt modelId="{2918BBF1-4429-4E1E-94A0-8848FCB25413}" type="pres">
      <dgm:prSet presAssocID="{7EBDFEFC-D7DA-4E6C-B697-B7CE5699B915}" presName="node" presStyleLbl="revTx" presStyleIdx="2" presStyleCnt="5">
        <dgm:presLayoutVars>
          <dgm:bulletEnabled val="1"/>
        </dgm:presLayoutVars>
      </dgm:prSet>
      <dgm:spPr/>
      <dgm:t>
        <a:bodyPr/>
        <a:lstStyle/>
        <a:p>
          <a:endParaRPr lang="en-US"/>
        </a:p>
      </dgm:t>
    </dgm:pt>
    <dgm:pt modelId="{7D11C748-2AE7-44C0-9A61-F119830C5346}" type="pres">
      <dgm:prSet presAssocID="{DDB73AC5-F480-4966-9E05-CBB0E8025C4A}" presName="sibTrans" presStyleLbl="node1" presStyleIdx="2" presStyleCnt="5"/>
      <dgm:spPr/>
      <dgm:t>
        <a:bodyPr/>
        <a:lstStyle/>
        <a:p>
          <a:endParaRPr lang="en-US"/>
        </a:p>
      </dgm:t>
    </dgm:pt>
    <dgm:pt modelId="{2079E5C4-E442-4C4B-9CC4-16AED2F3BF6B}" type="pres">
      <dgm:prSet presAssocID="{01151CCF-99D1-4A3C-9EDA-9B449D16F133}" presName="dummy" presStyleCnt="0"/>
      <dgm:spPr/>
    </dgm:pt>
    <dgm:pt modelId="{3D0D0A97-3D19-4785-800C-4480C65E2EA1}" type="pres">
      <dgm:prSet presAssocID="{01151CCF-99D1-4A3C-9EDA-9B449D16F133}" presName="node" presStyleLbl="revTx" presStyleIdx="3" presStyleCnt="5" custScaleX="162699" custScaleY="91313">
        <dgm:presLayoutVars>
          <dgm:bulletEnabled val="1"/>
        </dgm:presLayoutVars>
      </dgm:prSet>
      <dgm:spPr/>
      <dgm:t>
        <a:bodyPr/>
        <a:lstStyle/>
        <a:p>
          <a:endParaRPr lang="en-US"/>
        </a:p>
      </dgm:t>
    </dgm:pt>
    <dgm:pt modelId="{B15D7DEA-E362-4BEF-8EEC-F884D3DC4032}" type="pres">
      <dgm:prSet presAssocID="{3C1BD2D0-E8E8-4B6E-B52E-42781FD00116}" presName="sibTrans" presStyleLbl="node1" presStyleIdx="3" presStyleCnt="5"/>
      <dgm:spPr/>
      <dgm:t>
        <a:bodyPr/>
        <a:lstStyle/>
        <a:p>
          <a:endParaRPr lang="en-US"/>
        </a:p>
      </dgm:t>
    </dgm:pt>
    <dgm:pt modelId="{736937CD-6776-4E5F-912D-FA6C6B3F9DD8}" type="pres">
      <dgm:prSet presAssocID="{80DD9CD3-AFC7-452B-BE59-8AA891A69F0E}" presName="dummy" presStyleCnt="0"/>
      <dgm:spPr/>
    </dgm:pt>
    <dgm:pt modelId="{C82C9E8C-AD68-4A42-AC88-51CA2852B1F6}" type="pres">
      <dgm:prSet presAssocID="{80DD9CD3-AFC7-452B-BE59-8AA891A69F0E}" presName="node" presStyleLbl="revTx" presStyleIdx="4" presStyleCnt="5" custScaleX="249492" custScaleY="55197">
        <dgm:presLayoutVars>
          <dgm:bulletEnabled val="1"/>
        </dgm:presLayoutVars>
      </dgm:prSet>
      <dgm:spPr/>
      <dgm:t>
        <a:bodyPr/>
        <a:lstStyle/>
        <a:p>
          <a:endParaRPr lang="en-US"/>
        </a:p>
      </dgm:t>
    </dgm:pt>
    <dgm:pt modelId="{11794D0F-B710-4183-8130-EEB99AEF1411}" type="pres">
      <dgm:prSet presAssocID="{751BD3ED-4695-4F95-A626-71A13749C421}" presName="sibTrans" presStyleLbl="node1" presStyleIdx="4" presStyleCnt="5"/>
      <dgm:spPr/>
      <dgm:t>
        <a:bodyPr/>
        <a:lstStyle/>
        <a:p>
          <a:endParaRPr lang="en-US"/>
        </a:p>
      </dgm:t>
    </dgm:pt>
  </dgm:ptLst>
  <dgm:cxnLst>
    <dgm:cxn modelId="{5BCDE43B-DAA1-4A6A-9E67-70FB621F8DA7}" srcId="{E225B694-459C-4BE2-82D0-CF61244C1B96}" destId="{80DD9CD3-AFC7-452B-BE59-8AA891A69F0E}" srcOrd="4" destOrd="0" parTransId="{0D5BAB91-F6EF-47B7-8C01-8FAB2D6AD172}" sibTransId="{751BD3ED-4695-4F95-A626-71A13749C421}"/>
    <dgm:cxn modelId="{C6BE41A5-7F82-4A04-AF44-3C6C8717EC1E}" type="presOf" srcId="{01151CCF-99D1-4A3C-9EDA-9B449D16F133}" destId="{3D0D0A97-3D19-4785-800C-4480C65E2EA1}" srcOrd="0" destOrd="0" presId="urn:microsoft.com/office/officeart/2005/8/layout/cycle1"/>
    <dgm:cxn modelId="{61B40073-4B4C-4372-B4D8-2D86DEE53745}" srcId="{E225B694-459C-4BE2-82D0-CF61244C1B96}" destId="{D8849C44-6A7E-4A91-85A7-0248B1FCA661}" srcOrd="1" destOrd="0" parTransId="{1C155F84-CFFD-4C2A-A56A-2E50EF1A995B}" sibTransId="{4942C562-4111-46CA-92C0-463653D771BE}"/>
    <dgm:cxn modelId="{0601D6EA-B293-40DA-A1E4-4A81156CCF7C}" type="presOf" srcId="{7EBDFEFC-D7DA-4E6C-B697-B7CE5699B915}" destId="{2918BBF1-4429-4E1E-94A0-8848FCB25413}" srcOrd="0" destOrd="0" presId="urn:microsoft.com/office/officeart/2005/8/layout/cycle1"/>
    <dgm:cxn modelId="{A03505F8-6BD4-40E1-8E48-A0488FE4C0D7}" srcId="{E225B694-459C-4BE2-82D0-CF61244C1B96}" destId="{00DCDF9C-5D15-41AF-9749-55FD24A5F76C}" srcOrd="0" destOrd="0" parTransId="{912930E3-52DC-416C-B2DF-A333ADB8DFD8}" sibTransId="{9CC5F569-24A8-4B0A-8BDD-BF090489EDB6}"/>
    <dgm:cxn modelId="{12A6A323-64DB-43FA-BEA1-464959EA85AF}" type="presOf" srcId="{9CC5F569-24A8-4B0A-8BDD-BF090489EDB6}" destId="{960ED7CE-AE07-4AD8-8D8B-E46401C1FAB1}" srcOrd="0" destOrd="0" presId="urn:microsoft.com/office/officeart/2005/8/layout/cycle1"/>
    <dgm:cxn modelId="{7FCA0AA0-B426-4390-88EF-A44AB8AB0FBA}" type="presOf" srcId="{3C1BD2D0-E8E8-4B6E-B52E-42781FD00116}" destId="{B15D7DEA-E362-4BEF-8EEC-F884D3DC4032}" srcOrd="0" destOrd="0" presId="urn:microsoft.com/office/officeart/2005/8/layout/cycle1"/>
    <dgm:cxn modelId="{9A57E6F2-8371-4E00-B8ED-F6A846F40459}" type="presOf" srcId="{E225B694-459C-4BE2-82D0-CF61244C1B96}" destId="{6BE5D1C8-2A6F-4240-ABE7-3DDFC4BCDF63}" srcOrd="0" destOrd="0" presId="urn:microsoft.com/office/officeart/2005/8/layout/cycle1"/>
    <dgm:cxn modelId="{9B5336F3-9CB3-4A83-AEED-553B302779B1}" type="presOf" srcId="{D8849C44-6A7E-4A91-85A7-0248B1FCA661}" destId="{3031EA83-2C18-4908-93CF-4C05B6D9859E}" srcOrd="0" destOrd="0" presId="urn:microsoft.com/office/officeart/2005/8/layout/cycle1"/>
    <dgm:cxn modelId="{D89DD4E9-1A20-48DF-84E0-C3D3B000571A}" srcId="{E225B694-459C-4BE2-82D0-CF61244C1B96}" destId="{01151CCF-99D1-4A3C-9EDA-9B449D16F133}" srcOrd="3" destOrd="0" parTransId="{C011F688-5C9F-420E-8920-207C11CC2EC7}" sibTransId="{3C1BD2D0-E8E8-4B6E-B52E-42781FD00116}"/>
    <dgm:cxn modelId="{EE20568E-5B3B-40CD-A745-4083C70400FE}" type="presOf" srcId="{751BD3ED-4695-4F95-A626-71A13749C421}" destId="{11794D0F-B710-4183-8130-EEB99AEF1411}" srcOrd="0" destOrd="0" presId="urn:microsoft.com/office/officeart/2005/8/layout/cycle1"/>
    <dgm:cxn modelId="{C83C0D70-68D0-4DA3-B2A2-93E1FC1B99D4}" srcId="{E225B694-459C-4BE2-82D0-CF61244C1B96}" destId="{7EBDFEFC-D7DA-4E6C-B697-B7CE5699B915}" srcOrd="2" destOrd="0" parTransId="{E3C68008-DF87-421F-B55F-43E4879AB9E5}" sibTransId="{DDB73AC5-F480-4966-9E05-CBB0E8025C4A}"/>
    <dgm:cxn modelId="{DEE75F12-C58E-468B-8D56-8F4FB865133C}" type="presOf" srcId="{DDB73AC5-F480-4966-9E05-CBB0E8025C4A}" destId="{7D11C748-2AE7-44C0-9A61-F119830C5346}" srcOrd="0" destOrd="0" presId="urn:microsoft.com/office/officeart/2005/8/layout/cycle1"/>
    <dgm:cxn modelId="{87A40009-71C8-4DAC-B3D2-DCA9498610D9}" type="presOf" srcId="{00DCDF9C-5D15-41AF-9749-55FD24A5F76C}" destId="{57E4584A-A18C-42BC-8933-90E58E60460D}" srcOrd="0" destOrd="0" presId="urn:microsoft.com/office/officeart/2005/8/layout/cycle1"/>
    <dgm:cxn modelId="{7E67D420-D014-424D-9127-5A84E7D985D9}" type="presOf" srcId="{80DD9CD3-AFC7-452B-BE59-8AA891A69F0E}" destId="{C82C9E8C-AD68-4A42-AC88-51CA2852B1F6}" srcOrd="0" destOrd="0" presId="urn:microsoft.com/office/officeart/2005/8/layout/cycle1"/>
    <dgm:cxn modelId="{FA0B7703-1D9F-41A6-A2DB-4E5444083665}" type="presOf" srcId="{4942C562-4111-46CA-92C0-463653D771BE}" destId="{C62BB14F-9A4D-43C3-8619-B84285EC1F61}" srcOrd="0" destOrd="0" presId="urn:microsoft.com/office/officeart/2005/8/layout/cycle1"/>
    <dgm:cxn modelId="{4AC85032-ED19-4FEE-A975-A976479211D0}" type="presParOf" srcId="{6BE5D1C8-2A6F-4240-ABE7-3DDFC4BCDF63}" destId="{4F38B091-85C3-4859-83C1-61BE130C7155}" srcOrd="0" destOrd="0" presId="urn:microsoft.com/office/officeart/2005/8/layout/cycle1"/>
    <dgm:cxn modelId="{55438F93-3636-42A4-B0ED-0C5BCD849673}" type="presParOf" srcId="{6BE5D1C8-2A6F-4240-ABE7-3DDFC4BCDF63}" destId="{57E4584A-A18C-42BC-8933-90E58E60460D}" srcOrd="1" destOrd="0" presId="urn:microsoft.com/office/officeart/2005/8/layout/cycle1"/>
    <dgm:cxn modelId="{3D0BBC31-9255-43F5-85CD-AA039A1547EB}" type="presParOf" srcId="{6BE5D1C8-2A6F-4240-ABE7-3DDFC4BCDF63}" destId="{960ED7CE-AE07-4AD8-8D8B-E46401C1FAB1}" srcOrd="2" destOrd="0" presId="urn:microsoft.com/office/officeart/2005/8/layout/cycle1"/>
    <dgm:cxn modelId="{BA5018D9-8C6F-4947-959E-B7CBAA818658}" type="presParOf" srcId="{6BE5D1C8-2A6F-4240-ABE7-3DDFC4BCDF63}" destId="{003EAAC5-41B8-46EC-B807-E3ECFA258791}" srcOrd="3" destOrd="0" presId="urn:microsoft.com/office/officeart/2005/8/layout/cycle1"/>
    <dgm:cxn modelId="{106BE229-7D0F-4441-B774-EEE6539AB965}" type="presParOf" srcId="{6BE5D1C8-2A6F-4240-ABE7-3DDFC4BCDF63}" destId="{3031EA83-2C18-4908-93CF-4C05B6D9859E}" srcOrd="4" destOrd="0" presId="urn:microsoft.com/office/officeart/2005/8/layout/cycle1"/>
    <dgm:cxn modelId="{46DE33C1-9C69-4631-B613-CCE457CF1F21}" type="presParOf" srcId="{6BE5D1C8-2A6F-4240-ABE7-3DDFC4BCDF63}" destId="{C62BB14F-9A4D-43C3-8619-B84285EC1F61}" srcOrd="5" destOrd="0" presId="urn:microsoft.com/office/officeart/2005/8/layout/cycle1"/>
    <dgm:cxn modelId="{1E10DC44-4B81-462C-95A0-AADAE44B912E}" type="presParOf" srcId="{6BE5D1C8-2A6F-4240-ABE7-3DDFC4BCDF63}" destId="{3A28DBC5-3C47-4E92-9D7E-EE7A2854113B}" srcOrd="6" destOrd="0" presId="urn:microsoft.com/office/officeart/2005/8/layout/cycle1"/>
    <dgm:cxn modelId="{7D4C7AA9-8854-4C32-BAD8-33B43F48B845}" type="presParOf" srcId="{6BE5D1C8-2A6F-4240-ABE7-3DDFC4BCDF63}" destId="{2918BBF1-4429-4E1E-94A0-8848FCB25413}" srcOrd="7" destOrd="0" presId="urn:microsoft.com/office/officeart/2005/8/layout/cycle1"/>
    <dgm:cxn modelId="{ADEA6EF5-3D2F-4552-8A0A-FD0B495AF3ED}" type="presParOf" srcId="{6BE5D1C8-2A6F-4240-ABE7-3DDFC4BCDF63}" destId="{7D11C748-2AE7-44C0-9A61-F119830C5346}" srcOrd="8" destOrd="0" presId="urn:microsoft.com/office/officeart/2005/8/layout/cycle1"/>
    <dgm:cxn modelId="{6BF13D08-F872-425E-AA06-5BD9F083185E}" type="presParOf" srcId="{6BE5D1C8-2A6F-4240-ABE7-3DDFC4BCDF63}" destId="{2079E5C4-E442-4C4B-9CC4-16AED2F3BF6B}" srcOrd="9" destOrd="0" presId="urn:microsoft.com/office/officeart/2005/8/layout/cycle1"/>
    <dgm:cxn modelId="{3C6C7BEC-BFAA-4C4F-9DA1-4274BFF26117}" type="presParOf" srcId="{6BE5D1C8-2A6F-4240-ABE7-3DDFC4BCDF63}" destId="{3D0D0A97-3D19-4785-800C-4480C65E2EA1}" srcOrd="10" destOrd="0" presId="urn:microsoft.com/office/officeart/2005/8/layout/cycle1"/>
    <dgm:cxn modelId="{C667F2CB-C3C5-48B4-B2C9-BFFCE0F36787}" type="presParOf" srcId="{6BE5D1C8-2A6F-4240-ABE7-3DDFC4BCDF63}" destId="{B15D7DEA-E362-4BEF-8EEC-F884D3DC4032}" srcOrd="11" destOrd="0" presId="urn:microsoft.com/office/officeart/2005/8/layout/cycle1"/>
    <dgm:cxn modelId="{DBCE75CF-BD91-4CC5-8B58-604B75322F69}" type="presParOf" srcId="{6BE5D1C8-2A6F-4240-ABE7-3DDFC4BCDF63}" destId="{736937CD-6776-4E5F-912D-FA6C6B3F9DD8}" srcOrd="12" destOrd="0" presId="urn:microsoft.com/office/officeart/2005/8/layout/cycle1"/>
    <dgm:cxn modelId="{5A4F0439-D060-41EB-A734-C9F631BD64CF}" type="presParOf" srcId="{6BE5D1C8-2A6F-4240-ABE7-3DDFC4BCDF63}" destId="{C82C9E8C-AD68-4A42-AC88-51CA2852B1F6}" srcOrd="13" destOrd="0" presId="urn:microsoft.com/office/officeart/2005/8/layout/cycle1"/>
    <dgm:cxn modelId="{3B3F3A4B-E962-4603-814E-8DBD4C337A88}" type="presParOf" srcId="{6BE5D1C8-2A6F-4240-ABE7-3DDFC4BCDF63}" destId="{11794D0F-B710-4183-8130-EEB99AEF1411}" srcOrd="14" destOrd="0" presId="urn:microsoft.com/office/officeart/2005/8/layout/cycle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D668954-0C38-4D29-9D14-BAF93486B858}" type="doc">
      <dgm:prSet loTypeId="urn:microsoft.com/office/officeart/2005/8/layout/hierarchy3" loCatId="list" qsTypeId="urn:microsoft.com/office/officeart/2005/8/quickstyle/simple2" qsCatId="simple" csTypeId="urn:microsoft.com/office/officeart/2005/8/colors/colorful4" csCatId="colorful" phldr="1"/>
      <dgm:spPr/>
      <dgm:t>
        <a:bodyPr/>
        <a:lstStyle/>
        <a:p>
          <a:endParaRPr lang="en-US"/>
        </a:p>
      </dgm:t>
    </dgm:pt>
    <dgm:pt modelId="{B8BBB9EC-2401-4EEE-8FF6-351713BAF2BA}">
      <dgm:prSet phldrT="[Text]"/>
      <dgm:spPr/>
      <dgm:t>
        <a:bodyPr/>
        <a:lstStyle/>
        <a:p>
          <a:r>
            <a:rPr lang="en-US"/>
            <a:t>Plants Need:</a:t>
          </a:r>
        </a:p>
      </dgm:t>
    </dgm:pt>
    <dgm:pt modelId="{72E3EF28-0FFC-44F3-93FB-2B6AD4B10B8F}" type="parTrans" cxnId="{59A11C4F-BF07-454F-AF56-F903C6E0A768}">
      <dgm:prSet/>
      <dgm:spPr/>
      <dgm:t>
        <a:bodyPr/>
        <a:lstStyle/>
        <a:p>
          <a:endParaRPr lang="en-US"/>
        </a:p>
      </dgm:t>
    </dgm:pt>
    <dgm:pt modelId="{217D0FE3-EC32-422E-92C0-5C36755ABE24}" type="sibTrans" cxnId="{59A11C4F-BF07-454F-AF56-F903C6E0A768}">
      <dgm:prSet/>
      <dgm:spPr/>
      <dgm:t>
        <a:bodyPr/>
        <a:lstStyle/>
        <a:p>
          <a:endParaRPr lang="en-US"/>
        </a:p>
      </dgm:t>
    </dgm:pt>
    <dgm:pt modelId="{8DAE2D30-79CE-4185-9744-D084A4632219}">
      <dgm:prSet phldrT="[Text]"/>
      <dgm:spPr/>
      <dgm:t>
        <a:bodyPr/>
        <a:lstStyle/>
        <a:p>
          <a:r>
            <a:rPr lang="en-US"/>
            <a:t>H</a:t>
          </a:r>
          <a:r>
            <a:rPr lang="en-US" baseline="-25000"/>
            <a:t>2</a:t>
          </a:r>
          <a:r>
            <a:rPr lang="en-US" baseline="0"/>
            <a:t>O</a:t>
          </a:r>
          <a:endParaRPr lang="en-US"/>
        </a:p>
      </dgm:t>
    </dgm:pt>
    <dgm:pt modelId="{4A86B157-22AA-463C-8398-EC4E0C57B9B5}" type="parTrans" cxnId="{08E323FA-FC42-4A7D-8B60-DF03A9D263B3}">
      <dgm:prSet/>
      <dgm:spPr/>
      <dgm:t>
        <a:bodyPr/>
        <a:lstStyle/>
        <a:p>
          <a:endParaRPr lang="en-US"/>
        </a:p>
      </dgm:t>
    </dgm:pt>
    <dgm:pt modelId="{7DBF2D5F-1FDA-4A13-B767-B238945DB56F}" type="sibTrans" cxnId="{08E323FA-FC42-4A7D-8B60-DF03A9D263B3}">
      <dgm:prSet/>
      <dgm:spPr/>
      <dgm:t>
        <a:bodyPr/>
        <a:lstStyle/>
        <a:p>
          <a:endParaRPr lang="en-US"/>
        </a:p>
      </dgm:t>
    </dgm:pt>
    <dgm:pt modelId="{777EC89B-218E-41D0-BD49-C8217BA0F172}">
      <dgm:prSet phldrT="[Text]"/>
      <dgm:spPr/>
      <dgm:t>
        <a:bodyPr/>
        <a:lstStyle/>
        <a:p>
          <a:r>
            <a:rPr lang="en-US"/>
            <a:t>CO</a:t>
          </a:r>
          <a:r>
            <a:rPr lang="en-US" baseline="-25000"/>
            <a:t>2</a:t>
          </a:r>
          <a:endParaRPr lang="en-US"/>
        </a:p>
      </dgm:t>
    </dgm:pt>
    <dgm:pt modelId="{C000F144-FBBC-41D1-93C7-D7A4FCFC0459}" type="parTrans" cxnId="{AD2410EC-BDF0-4D42-A877-0C7494C4A80C}">
      <dgm:prSet/>
      <dgm:spPr/>
      <dgm:t>
        <a:bodyPr/>
        <a:lstStyle/>
        <a:p>
          <a:endParaRPr lang="en-US"/>
        </a:p>
      </dgm:t>
    </dgm:pt>
    <dgm:pt modelId="{B56AF7C8-A61E-4EFE-ACD2-E4AB9BCC5E7B}" type="sibTrans" cxnId="{AD2410EC-BDF0-4D42-A877-0C7494C4A80C}">
      <dgm:prSet/>
      <dgm:spPr/>
      <dgm:t>
        <a:bodyPr/>
        <a:lstStyle/>
        <a:p>
          <a:endParaRPr lang="en-US"/>
        </a:p>
      </dgm:t>
    </dgm:pt>
    <dgm:pt modelId="{C05D0276-23DA-4690-A9A8-68BA7D4E23BF}">
      <dgm:prSet phldrT="[Text]"/>
      <dgm:spPr/>
      <dgm:t>
        <a:bodyPr/>
        <a:lstStyle/>
        <a:p>
          <a:r>
            <a:rPr lang="en-US"/>
            <a:t>Plants make:</a:t>
          </a:r>
        </a:p>
      </dgm:t>
    </dgm:pt>
    <dgm:pt modelId="{7BCB66F1-38EE-4CDB-ABE2-CF7E1EB79B70}" type="parTrans" cxnId="{D952CEA2-4AED-4380-A07B-0D1284431D74}">
      <dgm:prSet/>
      <dgm:spPr/>
      <dgm:t>
        <a:bodyPr/>
        <a:lstStyle/>
        <a:p>
          <a:endParaRPr lang="en-US"/>
        </a:p>
      </dgm:t>
    </dgm:pt>
    <dgm:pt modelId="{519ABB16-96FF-4F4E-8ADE-E490273FC3D5}" type="sibTrans" cxnId="{D952CEA2-4AED-4380-A07B-0D1284431D74}">
      <dgm:prSet/>
      <dgm:spPr/>
      <dgm:t>
        <a:bodyPr/>
        <a:lstStyle/>
        <a:p>
          <a:endParaRPr lang="en-US"/>
        </a:p>
      </dgm:t>
    </dgm:pt>
    <dgm:pt modelId="{F7BA3656-6FFB-41C3-8C22-5D9904FC7E78}">
      <dgm:prSet phldrT="[Text]"/>
      <dgm:spPr/>
      <dgm:t>
        <a:bodyPr/>
        <a:lstStyle/>
        <a:p>
          <a:r>
            <a:rPr lang="en-US"/>
            <a:t>O</a:t>
          </a:r>
          <a:r>
            <a:rPr lang="en-US" baseline="-25000"/>
            <a:t>2</a:t>
          </a:r>
          <a:endParaRPr lang="en-US"/>
        </a:p>
      </dgm:t>
    </dgm:pt>
    <dgm:pt modelId="{D9A67157-50D3-4AB3-95F7-A4C359DDDD21}" type="parTrans" cxnId="{DCE93C0D-6B97-403D-BCF7-D2CD79D4E37F}">
      <dgm:prSet/>
      <dgm:spPr/>
      <dgm:t>
        <a:bodyPr/>
        <a:lstStyle/>
        <a:p>
          <a:endParaRPr lang="en-US"/>
        </a:p>
      </dgm:t>
    </dgm:pt>
    <dgm:pt modelId="{F65733CC-97C1-4383-B61A-D4A91BDC5B3E}" type="sibTrans" cxnId="{DCE93C0D-6B97-403D-BCF7-D2CD79D4E37F}">
      <dgm:prSet/>
      <dgm:spPr/>
      <dgm:t>
        <a:bodyPr/>
        <a:lstStyle/>
        <a:p>
          <a:endParaRPr lang="en-US"/>
        </a:p>
      </dgm:t>
    </dgm:pt>
    <dgm:pt modelId="{09BE2754-BD15-4D77-B711-6D9AD87C94E1}">
      <dgm:prSet phldrT="[Text]" custT="1"/>
      <dgm:spPr/>
      <dgm:t>
        <a:bodyPr/>
        <a:lstStyle/>
        <a:p>
          <a:r>
            <a:rPr lang="en-US" sz="1050"/>
            <a:t>Sugars(food for plant</a:t>
          </a:r>
          <a:r>
            <a:rPr lang="en-US" sz="1000"/>
            <a:t>)</a:t>
          </a:r>
        </a:p>
      </dgm:t>
    </dgm:pt>
    <dgm:pt modelId="{2FBE6FB4-755F-4205-AACF-CC275264FC4E}" type="parTrans" cxnId="{153A7C01-07F5-4765-A67A-F1DC2CEF6875}">
      <dgm:prSet/>
      <dgm:spPr/>
      <dgm:t>
        <a:bodyPr/>
        <a:lstStyle/>
        <a:p>
          <a:endParaRPr lang="en-US"/>
        </a:p>
      </dgm:t>
    </dgm:pt>
    <dgm:pt modelId="{10F5900A-F7D1-4986-A8D5-2C0D64D23A8D}" type="sibTrans" cxnId="{153A7C01-07F5-4765-A67A-F1DC2CEF6875}">
      <dgm:prSet/>
      <dgm:spPr/>
      <dgm:t>
        <a:bodyPr/>
        <a:lstStyle/>
        <a:p>
          <a:endParaRPr lang="en-US"/>
        </a:p>
      </dgm:t>
    </dgm:pt>
    <dgm:pt modelId="{1D31E708-99B0-4A3B-9E51-698147FD0C6F}">
      <dgm:prSet phldrT="[Text]"/>
      <dgm:spPr/>
      <dgm:t>
        <a:bodyPr/>
        <a:lstStyle/>
        <a:p>
          <a:r>
            <a:rPr lang="en-US"/>
            <a:t>Nutrients</a:t>
          </a:r>
        </a:p>
      </dgm:t>
    </dgm:pt>
    <dgm:pt modelId="{D91B86DA-DCA0-4179-8D72-273A1C4ED9A1}" type="parTrans" cxnId="{345775D8-CA62-4A63-A8B2-4C5BFC8DBAE8}">
      <dgm:prSet/>
      <dgm:spPr/>
      <dgm:t>
        <a:bodyPr/>
        <a:lstStyle/>
        <a:p>
          <a:endParaRPr lang="en-US"/>
        </a:p>
      </dgm:t>
    </dgm:pt>
    <dgm:pt modelId="{617716D9-75DF-422D-A7F0-C8F1494BF91B}" type="sibTrans" cxnId="{345775D8-CA62-4A63-A8B2-4C5BFC8DBAE8}">
      <dgm:prSet/>
      <dgm:spPr/>
      <dgm:t>
        <a:bodyPr/>
        <a:lstStyle/>
        <a:p>
          <a:endParaRPr lang="en-US"/>
        </a:p>
      </dgm:t>
    </dgm:pt>
    <dgm:pt modelId="{BDC982DB-6C3D-4C91-8815-1848FFA3B545}">
      <dgm:prSet phldrT="[Text]"/>
      <dgm:spPr/>
      <dgm:t>
        <a:bodyPr/>
        <a:lstStyle/>
        <a:p>
          <a:r>
            <a:rPr lang="en-US"/>
            <a:t>Sunlight</a:t>
          </a:r>
        </a:p>
      </dgm:t>
    </dgm:pt>
    <dgm:pt modelId="{943283A1-878D-49DE-B1A0-9D4AAD1CCA60}" type="parTrans" cxnId="{CF020F75-F98D-4D59-8CF9-48939E894A65}">
      <dgm:prSet/>
      <dgm:spPr/>
      <dgm:t>
        <a:bodyPr/>
        <a:lstStyle/>
        <a:p>
          <a:endParaRPr lang="en-US"/>
        </a:p>
      </dgm:t>
    </dgm:pt>
    <dgm:pt modelId="{6050F0A2-ECD6-4113-969A-4439BD8D3270}" type="sibTrans" cxnId="{CF020F75-F98D-4D59-8CF9-48939E894A65}">
      <dgm:prSet/>
      <dgm:spPr/>
      <dgm:t>
        <a:bodyPr/>
        <a:lstStyle/>
        <a:p>
          <a:endParaRPr lang="en-US"/>
        </a:p>
      </dgm:t>
    </dgm:pt>
    <dgm:pt modelId="{D57D51FB-E14C-4902-A085-0D0CDB713677}">
      <dgm:prSet phldrT="[Text]" custT="1"/>
      <dgm:spPr/>
      <dgm:t>
        <a:bodyPr/>
        <a:lstStyle/>
        <a:p>
          <a:r>
            <a:rPr lang="en-US" sz="1400"/>
            <a:t>Energy</a:t>
          </a:r>
        </a:p>
      </dgm:t>
    </dgm:pt>
    <dgm:pt modelId="{70488D3C-D488-4821-844C-24AB60A8FC3F}" type="parTrans" cxnId="{A1590B69-92B2-4048-B2F2-93ED1CF6CE82}">
      <dgm:prSet/>
      <dgm:spPr/>
      <dgm:t>
        <a:bodyPr/>
        <a:lstStyle/>
        <a:p>
          <a:endParaRPr lang="en-US"/>
        </a:p>
      </dgm:t>
    </dgm:pt>
    <dgm:pt modelId="{044D3BE7-9763-4194-AB66-4A955BE79065}" type="sibTrans" cxnId="{A1590B69-92B2-4048-B2F2-93ED1CF6CE82}">
      <dgm:prSet/>
      <dgm:spPr/>
      <dgm:t>
        <a:bodyPr/>
        <a:lstStyle/>
        <a:p>
          <a:endParaRPr lang="en-US"/>
        </a:p>
      </dgm:t>
    </dgm:pt>
    <dgm:pt modelId="{9C517A5C-39DD-48E0-BF76-348E52D2C7A8}">
      <dgm:prSet phldrT="[Text]" custT="1"/>
      <dgm:spPr/>
      <dgm:t>
        <a:bodyPr/>
        <a:lstStyle/>
        <a:p>
          <a:r>
            <a:rPr lang="en-US" sz="1050"/>
            <a:t>Vegetation (food for animals)</a:t>
          </a:r>
        </a:p>
      </dgm:t>
    </dgm:pt>
    <dgm:pt modelId="{816393E6-4134-4B60-B6E2-36D4473C304D}" type="parTrans" cxnId="{E962C9AB-E85D-4EFD-BC05-52CD6B54B09A}">
      <dgm:prSet/>
      <dgm:spPr/>
      <dgm:t>
        <a:bodyPr/>
        <a:lstStyle/>
        <a:p>
          <a:endParaRPr lang="en-US"/>
        </a:p>
      </dgm:t>
    </dgm:pt>
    <dgm:pt modelId="{93F84C09-A696-4110-9F21-3DF8DA51AD55}" type="sibTrans" cxnId="{E962C9AB-E85D-4EFD-BC05-52CD6B54B09A}">
      <dgm:prSet/>
      <dgm:spPr/>
      <dgm:t>
        <a:bodyPr/>
        <a:lstStyle/>
        <a:p>
          <a:endParaRPr lang="en-US"/>
        </a:p>
      </dgm:t>
    </dgm:pt>
    <dgm:pt modelId="{94FC8495-723C-4FE8-BF06-3289FFE1BDD3}">
      <dgm:prSet phldrT="[Text]"/>
      <dgm:spPr/>
      <dgm:t>
        <a:bodyPr/>
        <a:lstStyle/>
        <a:p>
          <a:r>
            <a:rPr lang="en-US"/>
            <a:t>Left Over:</a:t>
          </a:r>
        </a:p>
      </dgm:t>
    </dgm:pt>
    <dgm:pt modelId="{BF5850C9-37EC-410C-A3A8-9A159B1FED78}" type="parTrans" cxnId="{6DEF0832-EC47-4BAF-B140-385F70B69255}">
      <dgm:prSet/>
      <dgm:spPr/>
      <dgm:t>
        <a:bodyPr/>
        <a:lstStyle/>
        <a:p>
          <a:endParaRPr lang="en-US"/>
        </a:p>
      </dgm:t>
    </dgm:pt>
    <dgm:pt modelId="{A6A7D37E-881D-4A04-A3C6-8BBA307C7DA9}" type="sibTrans" cxnId="{6DEF0832-EC47-4BAF-B140-385F70B69255}">
      <dgm:prSet/>
      <dgm:spPr/>
      <dgm:t>
        <a:bodyPr/>
        <a:lstStyle/>
        <a:p>
          <a:endParaRPr lang="en-US"/>
        </a:p>
      </dgm:t>
    </dgm:pt>
    <dgm:pt modelId="{CA34B2A9-31AD-439B-82FC-8A51886C7875}">
      <dgm:prSet phldrT="[Text]" custT="1"/>
      <dgm:spPr/>
      <dgm:t>
        <a:bodyPr/>
        <a:lstStyle/>
        <a:p>
          <a:r>
            <a:rPr lang="en-US" sz="1400"/>
            <a:t>O</a:t>
          </a:r>
          <a:r>
            <a:rPr lang="en-US" sz="1400" baseline="-25000"/>
            <a:t>2</a:t>
          </a:r>
          <a:endParaRPr lang="en-US" sz="1400"/>
        </a:p>
      </dgm:t>
    </dgm:pt>
    <dgm:pt modelId="{8F261ABB-5C23-45CB-946D-5F9FF0FE3C3B}" type="parTrans" cxnId="{B40C86A9-2871-4017-9AF4-AECEA6BDD9E4}">
      <dgm:prSet/>
      <dgm:spPr/>
      <dgm:t>
        <a:bodyPr/>
        <a:lstStyle/>
        <a:p>
          <a:endParaRPr lang="en-US"/>
        </a:p>
      </dgm:t>
    </dgm:pt>
    <dgm:pt modelId="{F537FA5C-37B9-404B-B876-8996287F0542}" type="sibTrans" cxnId="{B40C86A9-2871-4017-9AF4-AECEA6BDD9E4}">
      <dgm:prSet/>
      <dgm:spPr/>
      <dgm:t>
        <a:bodyPr/>
        <a:lstStyle/>
        <a:p>
          <a:endParaRPr lang="en-US"/>
        </a:p>
      </dgm:t>
    </dgm:pt>
    <dgm:pt modelId="{BAD2D88B-892A-4A89-A37C-BFDF3BFF6679}">
      <dgm:prSet phldrT="[Text]" custT="1"/>
      <dgm:spPr/>
      <dgm:t>
        <a:bodyPr/>
        <a:lstStyle/>
        <a:p>
          <a:r>
            <a:rPr lang="en-US" sz="1100"/>
            <a:t>Vegetation</a:t>
          </a:r>
        </a:p>
      </dgm:t>
    </dgm:pt>
    <dgm:pt modelId="{AD623A91-1D5D-4EC7-86C5-EABD7DDA89C6}" type="parTrans" cxnId="{09A50AE5-B186-4C08-9106-1BD5265F1027}">
      <dgm:prSet/>
      <dgm:spPr/>
      <dgm:t>
        <a:bodyPr/>
        <a:lstStyle/>
        <a:p>
          <a:endParaRPr lang="en-US"/>
        </a:p>
      </dgm:t>
    </dgm:pt>
    <dgm:pt modelId="{9F7948A7-4885-43BE-BE4A-8D0AB7B375F1}" type="sibTrans" cxnId="{09A50AE5-B186-4C08-9106-1BD5265F1027}">
      <dgm:prSet/>
      <dgm:spPr/>
      <dgm:t>
        <a:bodyPr/>
        <a:lstStyle/>
        <a:p>
          <a:endParaRPr lang="en-US"/>
        </a:p>
      </dgm:t>
    </dgm:pt>
    <dgm:pt modelId="{D76D869A-EA35-456A-A7FF-697E905044CF}">
      <dgm:prSet phldrT="[Text]" custT="1"/>
      <dgm:spPr/>
      <dgm:t>
        <a:bodyPr/>
        <a:lstStyle/>
        <a:p>
          <a:r>
            <a:rPr lang="en-US" sz="1200" b="0"/>
            <a:t>Sunlight</a:t>
          </a:r>
        </a:p>
      </dgm:t>
    </dgm:pt>
    <dgm:pt modelId="{25EE8AC2-3531-4437-940F-3B56145BB6E2}" type="parTrans" cxnId="{B9859E93-979C-4BFF-959B-229227427D9B}">
      <dgm:prSet/>
      <dgm:spPr/>
      <dgm:t>
        <a:bodyPr/>
        <a:lstStyle/>
        <a:p>
          <a:endParaRPr lang="en-US"/>
        </a:p>
      </dgm:t>
    </dgm:pt>
    <dgm:pt modelId="{38E39565-BDDA-4E53-AE85-60B0B62A82DC}" type="sibTrans" cxnId="{B9859E93-979C-4BFF-959B-229227427D9B}">
      <dgm:prSet/>
      <dgm:spPr/>
      <dgm:t>
        <a:bodyPr/>
        <a:lstStyle/>
        <a:p>
          <a:endParaRPr lang="en-US"/>
        </a:p>
      </dgm:t>
    </dgm:pt>
    <dgm:pt modelId="{AFB28F39-131A-40B6-8614-DD8BB036FD1B}">
      <dgm:prSet phldrT="[Text]" custT="1"/>
      <dgm:spPr/>
      <dgm:t>
        <a:bodyPr/>
        <a:lstStyle/>
        <a:p>
          <a:r>
            <a:rPr lang="en-US" sz="1400"/>
            <a:t>H</a:t>
          </a:r>
          <a:r>
            <a:rPr lang="en-US" sz="1400" baseline="-25000"/>
            <a:t>2</a:t>
          </a:r>
          <a:r>
            <a:rPr lang="en-US" sz="1400" baseline="0"/>
            <a:t>O</a:t>
          </a:r>
          <a:endParaRPr lang="en-US" sz="1000"/>
        </a:p>
      </dgm:t>
    </dgm:pt>
    <dgm:pt modelId="{2F3A83BE-A2EE-49A0-AE51-1495560D7594}" type="parTrans" cxnId="{CE443160-7728-45CC-AC3F-A900F68509C2}">
      <dgm:prSet/>
      <dgm:spPr/>
      <dgm:t>
        <a:bodyPr/>
        <a:lstStyle/>
        <a:p>
          <a:endParaRPr lang="en-US"/>
        </a:p>
      </dgm:t>
    </dgm:pt>
    <dgm:pt modelId="{025E5371-EE40-4A50-BAE5-87F5417F6400}" type="sibTrans" cxnId="{CE443160-7728-45CC-AC3F-A900F68509C2}">
      <dgm:prSet/>
      <dgm:spPr/>
      <dgm:t>
        <a:bodyPr/>
        <a:lstStyle/>
        <a:p>
          <a:endParaRPr lang="en-US"/>
        </a:p>
      </dgm:t>
    </dgm:pt>
    <dgm:pt modelId="{BD428DDB-3316-43A2-930A-27A14F5055CC}" type="pres">
      <dgm:prSet presAssocID="{9D668954-0C38-4D29-9D14-BAF93486B858}" presName="diagram" presStyleCnt="0">
        <dgm:presLayoutVars>
          <dgm:chPref val="1"/>
          <dgm:dir/>
          <dgm:animOne val="branch"/>
          <dgm:animLvl val="lvl"/>
          <dgm:resizeHandles/>
        </dgm:presLayoutVars>
      </dgm:prSet>
      <dgm:spPr/>
      <dgm:t>
        <a:bodyPr/>
        <a:lstStyle/>
        <a:p>
          <a:endParaRPr lang="en-US"/>
        </a:p>
      </dgm:t>
    </dgm:pt>
    <dgm:pt modelId="{EE9C25A3-B649-49E6-85B9-28A521DE4499}" type="pres">
      <dgm:prSet presAssocID="{B8BBB9EC-2401-4EEE-8FF6-351713BAF2BA}" presName="root" presStyleCnt="0"/>
      <dgm:spPr/>
    </dgm:pt>
    <dgm:pt modelId="{FBF51C47-6E3F-4794-BB25-915A1E30D20A}" type="pres">
      <dgm:prSet presAssocID="{B8BBB9EC-2401-4EEE-8FF6-351713BAF2BA}" presName="rootComposite" presStyleCnt="0"/>
      <dgm:spPr/>
    </dgm:pt>
    <dgm:pt modelId="{09157BC3-3E24-4160-88BA-4C9297490F08}" type="pres">
      <dgm:prSet presAssocID="{B8BBB9EC-2401-4EEE-8FF6-351713BAF2BA}" presName="rootText" presStyleLbl="node1" presStyleIdx="0" presStyleCnt="3"/>
      <dgm:spPr/>
      <dgm:t>
        <a:bodyPr/>
        <a:lstStyle/>
        <a:p>
          <a:endParaRPr lang="en-US"/>
        </a:p>
      </dgm:t>
    </dgm:pt>
    <dgm:pt modelId="{49373196-E159-4442-85AB-E09986731108}" type="pres">
      <dgm:prSet presAssocID="{B8BBB9EC-2401-4EEE-8FF6-351713BAF2BA}" presName="rootConnector" presStyleLbl="node1" presStyleIdx="0" presStyleCnt="3"/>
      <dgm:spPr/>
      <dgm:t>
        <a:bodyPr/>
        <a:lstStyle/>
        <a:p>
          <a:endParaRPr lang="en-US"/>
        </a:p>
      </dgm:t>
    </dgm:pt>
    <dgm:pt modelId="{4920B6E5-2F8B-4200-AF04-B356E170ABF6}" type="pres">
      <dgm:prSet presAssocID="{B8BBB9EC-2401-4EEE-8FF6-351713BAF2BA}" presName="childShape" presStyleCnt="0"/>
      <dgm:spPr/>
    </dgm:pt>
    <dgm:pt modelId="{02B0574A-C59F-4BB8-84CF-0ABF06AE0FD0}" type="pres">
      <dgm:prSet presAssocID="{4A86B157-22AA-463C-8398-EC4E0C57B9B5}" presName="Name13" presStyleLbl="parChTrans1D2" presStyleIdx="0" presStyleCnt="12"/>
      <dgm:spPr/>
      <dgm:t>
        <a:bodyPr/>
        <a:lstStyle/>
        <a:p>
          <a:endParaRPr lang="en-US"/>
        </a:p>
      </dgm:t>
    </dgm:pt>
    <dgm:pt modelId="{91584109-E803-4796-82AA-3000A8FB3CB0}" type="pres">
      <dgm:prSet presAssocID="{8DAE2D30-79CE-4185-9744-D084A4632219}" presName="childText" presStyleLbl="bgAcc1" presStyleIdx="0" presStyleCnt="12">
        <dgm:presLayoutVars>
          <dgm:bulletEnabled val="1"/>
        </dgm:presLayoutVars>
      </dgm:prSet>
      <dgm:spPr/>
      <dgm:t>
        <a:bodyPr/>
        <a:lstStyle/>
        <a:p>
          <a:endParaRPr lang="en-US"/>
        </a:p>
      </dgm:t>
    </dgm:pt>
    <dgm:pt modelId="{9EE97343-1F5C-4B25-A7B3-9B0BA0BCFED5}" type="pres">
      <dgm:prSet presAssocID="{943283A1-878D-49DE-B1A0-9D4AAD1CCA60}" presName="Name13" presStyleLbl="parChTrans1D2" presStyleIdx="1" presStyleCnt="12"/>
      <dgm:spPr/>
      <dgm:t>
        <a:bodyPr/>
        <a:lstStyle/>
        <a:p>
          <a:endParaRPr lang="en-US"/>
        </a:p>
      </dgm:t>
    </dgm:pt>
    <dgm:pt modelId="{10B583B5-C054-4D46-B467-32C3F9C0DA62}" type="pres">
      <dgm:prSet presAssocID="{BDC982DB-6C3D-4C91-8815-1848FFA3B545}" presName="childText" presStyleLbl="bgAcc1" presStyleIdx="1" presStyleCnt="12">
        <dgm:presLayoutVars>
          <dgm:bulletEnabled val="1"/>
        </dgm:presLayoutVars>
      </dgm:prSet>
      <dgm:spPr/>
      <dgm:t>
        <a:bodyPr/>
        <a:lstStyle/>
        <a:p>
          <a:endParaRPr lang="en-US"/>
        </a:p>
      </dgm:t>
    </dgm:pt>
    <dgm:pt modelId="{DB161AD7-D4E8-4014-826C-5F923ECE4D98}" type="pres">
      <dgm:prSet presAssocID="{C000F144-FBBC-41D1-93C7-D7A4FCFC0459}" presName="Name13" presStyleLbl="parChTrans1D2" presStyleIdx="2" presStyleCnt="12"/>
      <dgm:spPr/>
      <dgm:t>
        <a:bodyPr/>
        <a:lstStyle/>
        <a:p>
          <a:endParaRPr lang="en-US"/>
        </a:p>
      </dgm:t>
    </dgm:pt>
    <dgm:pt modelId="{99C713B0-6A05-47A2-8569-2155E4882B49}" type="pres">
      <dgm:prSet presAssocID="{777EC89B-218E-41D0-BD49-C8217BA0F172}" presName="childText" presStyleLbl="bgAcc1" presStyleIdx="2" presStyleCnt="12">
        <dgm:presLayoutVars>
          <dgm:bulletEnabled val="1"/>
        </dgm:presLayoutVars>
      </dgm:prSet>
      <dgm:spPr/>
      <dgm:t>
        <a:bodyPr/>
        <a:lstStyle/>
        <a:p>
          <a:endParaRPr lang="en-US"/>
        </a:p>
      </dgm:t>
    </dgm:pt>
    <dgm:pt modelId="{58AFC951-D551-49D4-B225-F22C538FEBF4}" type="pres">
      <dgm:prSet presAssocID="{D91B86DA-DCA0-4179-8D72-273A1C4ED9A1}" presName="Name13" presStyleLbl="parChTrans1D2" presStyleIdx="3" presStyleCnt="12"/>
      <dgm:spPr/>
      <dgm:t>
        <a:bodyPr/>
        <a:lstStyle/>
        <a:p>
          <a:endParaRPr lang="en-US"/>
        </a:p>
      </dgm:t>
    </dgm:pt>
    <dgm:pt modelId="{7C0AD7F1-F06E-4160-8905-A4C2F497A066}" type="pres">
      <dgm:prSet presAssocID="{1D31E708-99B0-4A3B-9E51-698147FD0C6F}" presName="childText" presStyleLbl="bgAcc1" presStyleIdx="3" presStyleCnt="12">
        <dgm:presLayoutVars>
          <dgm:bulletEnabled val="1"/>
        </dgm:presLayoutVars>
      </dgm:prSet>
      <dgm:spPr/>
      <dgm:t>
        <a:bodyPr/>
        <a:lstStyle/>
        <a:p>
          <a:endParaRPr lang="en-US"/>
        </a:p>
      </dgm:t>
    </dgm:pt>
    <dgm:pt modelId="{63FA6831-D706-40F4-A5E1-AED7B88B92C9}" type="pres">
      <dgm:prSet presAssocID="{C05D0276-23DA-4690-A9A8-68BA7D4E23BF}" presName="root" presStyleCnt="0"/>
      <dgm:spPr/>
    </dgm:pt>
    <dgm:pt modelId="{569E3C05-BB79-46C6-B5BE-89D0ED5B135C}" type="pres">
      <dgm:prSet presAssocID="{C05D0276-23DA-4690-A9A8-68BA7D4E23BF}" presName="rootComposite" presStyleCnt="0"/>
      <dgm:spPr/>
    </dgm:pt>
    <dgm:pt modelId="{2A5A133D-D89D-441B-B369-CCF2E129FFF5}" type="pres">
      <dgm:prSet presAssocID="{C05D0276-23DA-4690-A9A8-68BA7D4E23BF}" presName="rootText" presStyleLbl="node1" presStyleIdx="1" presStyleCnt="3"/>
      <dgm:spPr/>
      <dgm:t>
        <a:bodyPr/>
        <a:lstStyle/>
        <a:p>
          <a:endParaRPr lang="en-US"/>
        </a:p>
      </dgm:t>
    </dgm:pt>
    <dgm:pt modelId="{84895E98-55F4-4F00-86CC-13AB73E08629}" type="pres">
      <dgm:prSet presAssocID="{C05D0276-23DA-4690-A9A8-68BA7D4E23BF}" presName="rootConnector" presStyleLbl="node1" presStyleIdx="1" presStyleCnt="3"/>
      <dgm:spPr/>
      <dgm:t>
        <a:bodyPr/>
        <a:lstStyle/>
        <a:p>
          <a:endParaRPr lang="en-US"/>
        </a:p>
      </dgm:t>
    </dgm:pt>
    <dgm:pt modelId="{3F64EE4B-F40F-4968-A341-BD5AA37ABA62}" type="pres">
      <dgm:prSet presAssocID="{C05D0276-23DA-4690-A9A8-68BA7D4E23BF}" presName="childShape" presStyleCnt="0"/>
      <dgm:spPr/>
    </dgm:pt>
    <dgm:pt modelId="{833972A3-F522-461E-812A-5A383A522290}" type="pres">
      <dgm:prSet presAssocID="{D9A67157-50D3-4AB3-95F7-A4C359DDDD21}" presName="Name13" presStyleLbl="parChTrans1D2" presStyleIdx="4" presStyleCnt="12"/>
      <dgm:spPr/>
      <dgm:t>
        <a:bodyPr/>
        <a:lstStyle/>
        <a:p>
          <a:endParaRPr lang="en-US"/>
        </a:p>
      </dgm:t>
    </dgm:pt>
    <dgm:pt modelId="{AD4EDCB3-9ADC-4C44-AB25-B871ED5C1A27}" type="pres">
      <dgm:prSet presAssocID="{F7BA3656-6FFB-41C3-8C22-5D9904FC7E78}" presName="childText" presStyleLbl="bgAcc1" presStyleIdx="4" presStyleCnt="12">
        <dgm:presLayoutVars>
          <dgm:bulletEnabled val="1"/>
        </dgm:presLayoutVars>
      </dgm:prSet>
      <dgm:spPr/>
      <dgm:t>
        <a:bodyPr/>
        <a:lstStyle/>
        <a:p>
          <a:endParaRPr lang="en-US"/>
        </a:p>
      </dgm:t>
    </dgm:pt>
    <dgm:pt modelId="{DB7F611C-13A7-4FAA-80A8-880BCE2B7F16}" type="pres">
      <dgm:prSet presAssocID="{2FBE6FB4-755F-4205-AACF-CC275264FC4E}" presName="Name13" presStyleLbl="parChTrans1D2" presStyleIdx="5" presStyleCnt="12"/>
      <dgm:spPr/>
      <dgm:t>
        <a:bodyPr/>
        <a:lstStyle/>
        <a:p>
          <a:endParaRPr lang="en-US"/>
        </a:p>
      </dgm:t>
    </dgm:pt>
    <dgm:pt modelId="{C1B6BCC3-46A9-4A4F-9F96-011023DA9BA1}" type="pres">
      <dgm:prSet presAssocID="{09BE2754-BD15-4D77-B711-6D9AD87C94E1}" presName="childText" presStyleLbl="bgAcc1" presStyleIdx="5" presStyleCnt="12">
        <dgm:presLayoutVars>
          <dgm:bulletEnabled val="1"/>
        </dgm:presLayoutVars>
      </dgm:prSet>
      <dgm:spPr/>
      <dgm:t>
        <a:bodyPr/>
        <a:lstStyle/>
        <a:p>
          <a:endParaRPr lang="en-US"/>
        </a:p>
      </dgm:t>
    </dgm:pt>
    <dgm:pt modelId="{D5D87B66-B9BE-4FAB-9E8B-FC3FFB8DD5E0}" type="pres">
      <dgm:prSet presAssocID="{70488D3C-D488-4821-844C-24AB60A8FC3F}" presName="Name13" presStyleLbl="parChTrans1D2" presStyleIdx="6" presStyleCnt="12"/>
      <dgm:spPr/>
      <dgm:t>
        <a:bodyPr/>
        <a:lstStyle/>
        <a:p>
          <a:endParaRPr lang="en-US"/>
        </a:p>
      </dgm:t>
    </dgm:pt>
    <dgm:pt modelId="{3DA728A7-F8E0-433C-BB72-18197E0A321B}" type="pres">
      <dgm:prSet presAssocID="{D57D51FB-E14C-4902-A085-0D0CDB713677}" presName="childText" presStyleLbl="bgAcc1" presStyleIdx="6" presStyleCnt="12" custLinFactNeighborX="-1992">
        <dgm:presLayoutVars>
          <dgm:bulletEnabled val="1"/>
        </dgm:presLayoutVars>
      </dgm:prSet>
      <dgm:spPr/>
      <dgm:t>
        <a:bodyPr/>
        <a:lstStyle/>
        <a:p>
          <a:endParaRPr lang="en-US"/>
        </a:p>
      </dgm:t>
    </dgm:pt>
    <dgm:pt modelId="{B218F364-4586-4046-B092-F2F9EE971E36}" type="pres">
      <dgm:prSet presAssocID="{816393E6-4134-4B60-B6E2-36D4473C304D}" presName="Name13" presStyleLbl="parChTrans1D2" presStyleIdx="7" presStyleCnt="12"/>
      <dgm:spPr/>
      <dgm:t>
        <a:bodyPr/>
        <a:lstStyle/>
        <a:p>
          <a:endParaRPr lang="en-US"/>
        </a:p>
      </dgm:t>
    </dgm:pt>
    <dgm:pt modelId="{2FF1867F-2C6A-47B7-91E6-5F76D0E8E138}" type="pres">
      <dgm:prSet presAssocID="{9C517A5C-39DD-48E0-BF76-348E52D2C7A8}" presName="childText" presStyleLbl="bgAcc1" presStyleIdx="7" presStyleCnt="12">
        <dgm:presLayoutVars>
          <dgm:bulletEnabled val="1"/>
        </dgm:presLayoutVars>
      </dgm:prSet>
      <dgm:spPr/>
      <dgm:t>
        <a:bodyPr/>
        <a:lstStyle/>
        <a:p>
          <a:endParaRPr lang="en-US"/>
        </a:p>
      </dgm:t>
    </dgm:pt>
    <dgm:pt modelId="{D7A6A893-09E7-4D2B-B9FD-3A27DA2FC629}" type="pres">
      <dgm:prSet presAssocID="{94FC8495-723C-4FE8-BF06-3289FFE1BDD3}" presName="root" presStyleCnt="0"/>
      <dgm:spPr/>
    </dgm:pt>
    <dgm:pt modelId="{E8E12A6B-9DEA-42AD-8067-8724E6399582}" type="pres">
      <dgm:prSet presAssocID="{94FC8495-723C-4FE8-BF06-3289FFE1BDD3}" presName="rootComposite" presStyleCnt="0"/>
      <dgm:spPr/>
    </dgm:pt>
    <dgm:pt modelId="{F7A2AD4F-CA45-46F9-BA58-C1BDD7E72DBC}" type="pres">
      <dgm:prSet presAssocID="{94FC8495-723C-4FE8-BF06-3289FFE1BDD3}" presName="rootText" presStyleLbl="node1" presStyleIdx="2" presStyleCnt="3"/>
      <dgm:spPr/>
      <dgm:t>
        <a:bodyPr/>
        <a:lstStyle/>
        <a:p>
          <a:endParaRPr lang="en-US"/>
        </a:p>
      </dgm:t>
    </dgm:pt>
    <dgm:pt modelId="{7DE0E85E-0EFC-4B86-9733-3420F5E95F0A}" type="pres">
      <dgm:prSet presAssocID="{94FC8495-723C-4FE8-BF06-3289FFE1BDD3}" presName="rootConnector" presStyleLbl="node1" presStyleIdx="2" presStyleCnt="3"/>
      <dgm:spPr/>
      <dgm:t>
        <a:bodyPr/>
        <a:lstStyle/>
        <a:p>
          <a:endParaRPr lang="en-US"/>
        </a:p>
      </dgm:t>
    </dgm:pt>
    <dgm:pt modelId="{4D448EFC-49F2-4286-80DE-2279C00EDB75}" type="pres">
      <dgm:prSet presAssocID="{94FC8495-723C-4FE8-BF06-3289FFE1BDD3}" presName="childShape" presStyleCnt="0"/>
      <dgm:spPr/>
    </dgm:pt>
    <dgm:pt modelId="{1C6B6512-132B-49DB-B72C-2BC8C6499E17}" type="pres">
      <dgm:prSet presAssocID="{8F261ABB-5C23-45CB-946D-5F9FF0FE3C3B}" presName="Name13" presStyleLbl="parChTrans1D2" presStyleIdx="8" presStyleCnt="12"/>
      <dgm:spPr/>
      <dgm:t>
        <a:bodyPr/>
        <a:lstStyle/>
        <a:p>
          <a:endParaRPr lang="en-US"/>
        </a:p>
      </dgm:t>
    </dgm:pt>
    <dgm:pt modelId="{0034C1B3-4647-409C-A430-C6BBA8764002}" type="pres">
      <dgm:prSet presAssocID="{CA34B2A9-31AD-439B-82FC-8A51886C7875}" presName="childText" presStyleLbl="bgAcc1" presStyleIdx="8" presStyleCnt="12">
        <dgm:presLayoutVars>
          <dgm:bulletEnabled val="1"/>
        </dgm:presLayoutVars>
      </dgm:prSet>
      <dgm:spPr/>
      <dgm:t>
        <a:bodyPr/>
        <a:lstStyle/>
        <a:p>
          <a:endParaRPr lang="en-US"/>
        </a:p>
      </dgm:t>
    </dgm:pt>
    <dgm:pt modelId="{48E01A4C-E0AC-483E-836E-127931861393}" type="pres">
      <dgm:prSet presAssocID="{AD623A91-1D5D-4EC7-86C5-EABD7DDA89C6}" presName="Name13" presStyleLbl="parChTrans1D2" presStyleIdx="9" presStyleCnt="12"/>
      <dgm:spPr/>
      <dgm:t>
        <a:bodyPr/>
        <a:lstStyle/>
        <a:p>
          <a:endParaRPr lang="en-US"/>
        </a:p>
      </dgm:t>
    </dgm:pt>
    <dgm:pt modelId="{291CE98D-F1A3-4860-BB56-CEADF115594D}" type="pres">
      <dgm:prSet presAssocID="{BAD2D88B-892A-4A89-A37C-BFDF3BFF6679}" presName="childText" presStyleLbl="bgAcc1" presStyleIdx="9" presStyleCnt="12">
        <dgm:presLayoutVars>
          <dgm:bulletEnabled val="1"/>
        </dgm:presLayoutVars>
      </dgm:prSet>
      <dgm:spPr/>
      <dgm:t>
        <a:bodyPr/>
        <a:lstStyle/>
        <a:p>
          <a:endParaRPr lang="en-US"/>
        </a:p>
      </dgm:t>
    </dgm:pt>
    <dgm:pt modelId="{90C0EBF0-582B-4604-A5C3-853AA3519F44}" type="pres">
      <dgm:prSet presAssocID="{25EE8AC2-3531-4437-940F-3B56145BB6E2}" presName="Name13" presStyleLbl="parChTrans1D2" presStyleIdx="10" presStyleCnt="12"/>
      <dgm:spPr/>
      <dgm:t>
        <a:bodyPr/>
        <a:lstStyle/>
        <a:p>
          <a:endParaRPr lang="en-US"/>
        </a:p>
      </dgm:t>
    </dgm:pt>
    <dgm:pt modelId="{8B81EEDD-6B55-4353-B3F9-580B80181E30}" type="pres">
      <dgm:prSet presAssocID="{D76D869A-EA35-456A-A7FF-697E905044CF}" presName="childText" presStyleLbl="bgAcc1" presStyleIdx="10" presStyleCnt="12" custLinFactNeighborX="946" custLinFactNeighborY="-3026">
        <dgm:presLayoutVars>
          <dgm:bulletEnabled val="1"/>
        </dgm:presLayoutVars>
      </dgm:prSet>
      <dgm:spPr/>
      <dgm:t>
        <a:bodyPr/>
        <a:lstStyle/>
        <a:p>
          <a:endParaRPr lang="en-US"/>
        </a:p>
      </dgm:t>
    </dgm:pt>
    <dgm:pt modelId="{6E08737B-7AF0-4194-8706-16C43FFDC47F}" type="pres">
      <dgm:prSet presAssocID="{2F3A83BE-A2EE-49A0-AE51-1495560D7594}" presName="Name13" presStyleLbl="parChTrans1D2" presStyleIdx="11" presStyleCnt="12"/>
      <dgm:spPr/>
      <dgm:t>
        <a:bodyPr/>
        <a:lstStyle/>
        <a:p>
          <a:endParaRPr lang="en-US"/>
        </a:p>
      </dgm:t>
    </dgm:pt>
    <dgm:pt modelId="{1AA59BE6-F978-48E0-BBBD-BFF6C4B25A13}" type="pres">
      <dgm:prSet presAssocID="{AFB28F39-131A-40B6-8614-DD8BB036FD1B}" presName="childText" presStyleLbl="bgAcc1" presStyleIdx="11" presStyleCnt="12">
        <dgm:presLayoutVars>
          <dgm:bulletEnabled val="1"/>
        </dgm:presLayoutVars>
      </dgm:prSet>
      <dgm:spPr/>
      <dgm:t>
        <a:bodyPr/>
        <a:lstStyle/>
        <a:p>
          <a:endParaRPr lang="en-US"/>
        </a:p>
      </dgm:t>
    </dgm:pt>
  </dgm:ptLst>
  <dgm:cxnLst>
    <dgm:cxn modelId="{7C81149D-C662-4675-9A68-5D9D79BC4BAA}" type="presOf" srcId="{9C517A5C-39DD-48E0-BF76-348E52D2C7A8}" destId="{2FF1867F-2C6A-47B7-91E6-5F76D0E8E138}" srcOrd="0" destOrd="0" presId="urn:microsoft.com/office/officeart/2005/8/layout/hierarchy3"/>
    <dgm:cxn modelId="{B40C86A9-2871-4017-9AF4-AECEA6BDD9E4}" srcId="{94FC8495-723C-4FE8-BF06-3289FFE1BDD3}" destId="{CA34B2A9-31AD-439B-82FC-8A51886C7875}" srcOrd="0" destOrd="0" parTransId="{8F261ABB-5C23-45CB-946D-5F9FF0FE3C3B}" sibTransId="{F537FA5C-37B9-404B-B876-8996287F0542}"/>
    <dgm:cxn modelId="{3275089F-5970-48CD-A10F-02A9FC408926}" type="presOf" srcId="{8F261ABB-5C23-45CB-946D-5F9FF0FE3C3B}" destId="{1C6B6512-132B-49DB-B72C-2BC8C6499E17}" srcOrd="0" destOrd="0" presId="urn:microsoft.com/office/officeart/2005/8/layout/hierarchy3"/>
    <dgm:cxn modelId="{52F88A45-29CC-4168-9176-618BBF4AB659}" type="presOf" srcId="{D76D869A-EA35-456A-A7FF-697E905044CF}" destId="{8B81EEDD-6B55-4353-B3F9-580B80181E30}" srcOrd="0" destOrd="0" presId="urn:microsoft.com/office/officeart/2005/8/layout/hierarchy3"/>
    <dgm:cxn modelId="{3CBBBBE2-89CE-4ED4-9B0F-AACC44CBD452}" type="presOf" srcId="{70488D3C-D488-4821-844C-24AB60A8FC3F}" destId="{D5D87B66-B9BE-4FAB-9E8B-FC3FFB8DD5E0}" srcOrd="0" destOrd="0" presId="urn:microsoft.com/office/officeart/2005/8/layout/hierarchy3"/>
    <dgm:cxn modelId="{CF020F75-F98D-4D59-8CF9-48939E894A65}" srcId="{B8BBB9EC-2401-4EEE-8FF6-351713BAF2BA}" destId="{BDC982DB-6C3D-4C91-8815-1848FFA3B545}" srcOrd="1" destOrd="0" parTransId="{943283A1-878D-49DE-B1A0-9D4AAD1CCA60}" sibTransId="{6050F0A2-ECD6-4113-969A-4439BD8D3270}"/>
    <dgm:cxn modelId="{B9859E93-979C-4BFF-959B-229227427D9B}" srcId="{94FC8495-723C-4FE8-BF06-3289FFE1BDD3}" destId="{D76D869A-EA35-456A-A7FF-697E905044CF}" srcOrd="2" destOrd="0" parTransId="{25EE8AC2-3531-4437-940F-3B56145BB6E2}" sibTransId="{38E39565-BDDA-4E53-AE85-60B0B62A82DC}"/>
    <dgm:cxn modelId="{1290FBEC-F21E-4073-BEBF-ABB57C0C9622}" type="presOf" srcId="{816393E6-4134-4B60-B6E2-36D4473C304D}" destId="{B218F364-4586-4046-B092-F2F9EE971E36}" srcOrd="0" destOrd="0" presId="urn:microsoft.com/office/officeart/2005/8/layout/hierarchy3"/>
    <dgm:cxn modelId="{FA91D302-7B95-4FC9-A83B-ABE744842070}" type="presOf" srcId="{777EC89B-218E-41D0-BD49-C8217BA0F172}" destId="{99C713B0-6A05-47A2-8569-2155E4882B49}" srcOrd="0" destOrd="0" presId="urn:microsoft.com/office/officeart/2005/8/layout/hierarchy3"/>
    <dgm:cxn modelId="{FA9E1232-522D-4C13-AC30-A6DCD0042E0C}" type="presOf" srcId="{F7BA3656-6FFB-41C3-8C22-5D9904FC7E78}" destId="{AD4EDCB3-9ADC-4C44-AB25-B871ED5C1A27}" srcOrd="0" destOrd="0" presId="urn:microsoft.com/office/officeart/2005/8/layout/hierarchy3"/>
    <dgm:cxn modelId="{AD2410EC-BDF0-4D42-A877-0C7494C4A80C}" srcId="{B8BBB9EC-2401-4EEE-8FF6-351713BAF2BA}" destId="{777EC89B-218E-41D0-BD49-C8217BA0F172}" srcOrd="2" destOrd="0" parTransId="{C000F144-FBBC-41D1-93C7-D7A4FCFC0459}" sibTransId="{B56AF7C8-A61E-4EFE-ACD2-E4AB9BCC5E7B}"/>
    <dgm:cxn modelId="{85634C39-DDE0-42A8-8707-505C601F0F6C}" type="presOf" srcId="{4A86B157-22AA-463C-8398-EC4E0C57B9B5}" destId="{02B0574A-C59F-4BB8-84CF-0ABF06AE0FD0}" srcOrd="0" destOrd="0" presId="urn:microsoft.com/office/officeart/2005/8/layout/hierarchy3"/>
    <dgm:cxn modelId="{ADF7F3B0-AEAE-4CA0-BBC2-0FDB94A27090}" type="presOf" srcId="{B8BBB9EC-2401-4EEE-8FF6-351713BAF2BA}" destId="{09157BC3-3E24-4160-88BA-4C9297490F08}" srcOrd="0" destOrd="0" presId="urn:microsoft.com/office/officeart/2005/8/layout/hierarchy3"/>
    <dgm:cxn modelId="{FAF30E5A-0653-4FFC-B57A-5AB803D66A47}" type="presOf" srcId="{D57D51FB-E14C-4902-A085-0D0CDB713677}" destId="{3DA728A7-F8E0-433C-BB72-18197E0A321B}" srcOrd="0" destOrd="0" presId="urn:microsoft.com/office/officeart/2005/8/layout/hierarchy3"/>
    <dgm:cxn modelId="{ECC21DAB-BE63-46A4-999E-5CC23A904A53}" type="presOf" srcId="{943283A1-878D-49DE-B1A0-9D4AAD1CCA60}" destId="{9EE97343-1F5C-4B25-A7B3-9B0BA0BCFED5}" srcOrd="0" destOrd="0" presId="urn:microsoft.com/office/officeart/2005/8/layout/hierarchy3"/>
    <dgm:cxn modelId="{696F60A3-B358-49FE-BD70-2D971B6D55B6}" type="presOf" srcId="{BAD2D88B-892A-4A89-A37C-BFDF3BFF6679}" destId="{291CE98D-F1A3-4860-BB56-CEADF115594D}" srcOrd="0" destOrd="0" presId="urn:microsoft.com/office/officeart/2005/8/layout/hierarchy3"/>
    <dgm:cxn modelId="{ADE6B73E-9283-4818-B087-557F0E991A77}" type="presOf" srcId="{94FC8495-723C-4FE8-BF06-3289FFE1BDD3}" destId="{7DE0E85E-0EFC-4B86-9733-3420F5E95F0A}" srcOrd="1" destOrd="0" presId="urn:microsoft.com/office/officeart/2005/8/layout/hierarchy3"/>
    <dgm:cxn modelId="{DCE93C0D-6B97-403D-BCF7-D2CD79D4E37F}" srcId="{C05D0276-23DA-4690-A9A8-68BA7D4E23BF}" destId="{F7BA3656-6FFB-41C3-8C22-5D9904FC7E78}" srcOrd="0" destOrd="0" parTransId="{D9A67157-50D3-4AB3-95F7-A4C359DDDD21}" sibTransId="{F65733CC-97C1-4383-B61A-D4A91BDC5B3E}"/>
    <dgm:cxn modelId="{E2CAA325-C8A1-42AC-9469-E197061207E4}" type="presOf" srcId="{8DAE2D30-79CE-4185-9744-D084A4632219}" destId="{91584109-E803-4796-82AA-3000A8FB3CB0}" srcOrd="0" destOrd="0" presId="urn:microsoft.com/office/officeart/2005/8/layout/hierarchy3"/>
    <dgm:cxn modelId="{D952CEA2-4AED-4380-A07B-0D1284431D74}" srcId="{9D668954-0C38-4D29-9D14-BAF93486B858}" destId="{C05D0276-23DA-4690-A9A8-68BA7D4E23BF}" srcOrd="1" destOrd="0" parTransId="{7BCB66F1-38EE-4CDB-ABE2-CF7E1EB79B70}" sibTransId="{519ABB16-96FF-4F4E-8ADE-E490273FC3D5}"/>
    <dgm:cxn modelId="{D96D4A83-9871-492B-A34B-B6F67E7C19D9}" type="presOf" srcId="{1D31E708-99B0-4A3B-9E51-698147FD0C6F}" destId="{7C0AD7F1-F06E-4160-8905-A4C2F497A066}" srcOrd="0" destOrd="0" presId="urn:microsoft.com/office/officeart/2005/8/layout/hierarchy3"/>
    <dgm:cxn modelId="{153A7C01-07F5-4765-A67A-F1DC2CEF6875}" srcId="{C05D0276-23DA-4690-A9A8-68BA7D4E23BF}" destId="{09BE2754-BD15-4D77-B711-6D9AD87C94E1}" srcOrd="1" destOrd="0" parTransId="{2FBE6FB4-755F-4205-AACF-CC275264FC4E}" sibTransId="{10F5900A-F7D1-4986-A8D5-2C0D64D23A8D}"/>
    <dgm:cxn modelId="{5BABCF4F-1BD5-4461-9C25-93FD9BF0C46B}" type="presOf" srcId="{2FBE6FB4-755F-4205-AACF-CC275264FC4E}" destId="{DB7F611C-13A7-4FAA-80A8-880BCE2B7F16}" srcOrd="0" destOrd="0" presId="urn:microsoft.com/office/officeart/2005/8/layout/hierarchy3"/>
    <dgm:cxn modelId="{A5C523EB-17B2-4123-91DF-EA2F874C8C78}" type="presOf" srcId="{25EE8AC2-3531-4437-940F-3B56145BB6E2}" destId="{90C0EBF0-582B-4604-A5C3-853AA3519F44}" srcOrd="0" destOrd="0" presId="urn:microsoft.com/office/officeart/2005/8/layout/hierarchy3"/>
    <dgm:cxn modelId="{59A11C4F-BF07-454F-AF56-F903C6E0A768}" srcId="{9D668954-0C38-4D29-9D14-BAF93486B858}" destId="{B8BBB9EC-2401-4EEE-8FF6-351713BAF2BA}" srcOrd="0" destOrd="0" parTransId="{72E3EF28-0FFC-44F3-93FB-2B6AD4B10B8F}" sibTransId="{217D0FE3-EC32-422E-92C0-5C36755ABE24}"/>
    <dgm:cxn modelId="{3D6F5AEE-994A-460E-9ABE-EFBEA60C72C2}" type="presOf" srcId="{D91B86DA-DCA0-4179-8D72-273A1C4ED9A1}" destId="{58AFC951-D551-49D4-B225-F22C538FEBF4}" srcOrd="0" destOrd="0" presId="urn:microsoft.com/office/officeart/2005/8/layout/hierarchy3"/>
    <dgm:cxn modelId="{6DEF0832-EC47-4BAF-B140-385F70B69255}" srcId="{9D668954-0C38-4D29-9D14-BAF93486B858}" destId="{94FC8495-723C-4FE8-BF06-3289FFE1BDD3}" srcOrd="2" destOrd="0" parTransId="{BF5850C9-37EC-410C-A3A8-9A159B1FED78}" sibTransId="{A6A7D37E-881D-4A04-A3C6-8BBA307C7DA9}"/>
    <dgm:cxn modelId="{2914F91E-7ED5-4D40-8DA7-EEAA7742CDA3}" type="presOf" srcId="{9D668954-0C38-4D29-9D14-BAF93486B858}" destId="{BD428DDB-3316-43A2-930A-27A14F5055CC}" srcOrd="0" destOrd="0" presId="urn:microsoft.com/office/officeart/2005/8/layout/hierarchy3"/>
    <dgm:cxn modelId="{345775D8-CA62-4A63-A8B2-4C5BFC8DBAE8}" srcId="{B8BBB9EC-2401-4EEE-8FF6-351713BAF2BA}" destId="{1D31E708-99B0-4A3B-9E51-698147FD0C6F}" srcOrd="3" destOrd="0" parTransId="{D91B86DA-DCA0-4179-8D72-273A1C4ED9A1}" sibTransId="{617716D9-75DF-422D-A7F0-C8F1494BF91B}"/>
    <dgm:cxn modelId="{B45028DE-8C47-41AA-91F0-8FAA193A7E8D}" type="presOf" srcId="{C05D0276-23DA-4690-A9A8-68BA7D4E23BF}" destId="{84895E98-55F4-4F00-86CC-13AB73E08629}" srcOrd="1" destOrd="0" presId="urn:microsoft.com/office/officeart/2005/8/layout/hierarchy3"/>
    <dgm:cxn modelId="{08E323FA-FC42-4A7D-8B60-DF03A9D263B3}" srcId="{B8BBB9EC-2401-4EEE-8FF6-351713BAF2BA}" destId="{8DAE2D30-79CE-4185-9744-D084A4632219}" srcOrd="0" destOrd="0" parTransId="{4A86B157-22AA-463C-8398-EC4E0C57B9B5}" sibTransId="{7DBF2D5F-1FDA-4A13-B767-B238945DB56F}"/>
    <dgm:cxn modelId="{89D60026-BF1E-4EAB-B671-E456EAA8BE91}" type="presOf" srcId="{AFB28F39-131A-40B6-8614-DD8BB036FD1B}" destId="{1AA59BE6-F978-48E0-BBBD-BFF6C4B25A13}" srcOrd="0" destOrd="0" presId="urn:microsoft.com/office/officeart/2005/8/layout/hierarchy3"/>
    <dgm:cxn modelId="{FD4FAB7B-71A6-4C5F-9859-6E8D620AD0DD}" type="presOf" srcId="{2F3A83BE-A2EE-49A0-AE51-1495560D7594}" destId="{6E08737B-7AF0-4194-8706-16C43FFDC47F}" srcOrd="0" destOrd="0" presId="urn:microsoft.com/office/officeart/2005/8/layout/hierarchy3"/>
    <dgm:cxn modelId="{1A86D811-97BB-41CA-AD0D-321E35D6F294}" type="presOf" srcId="{D9A67157-50D3-4AB3-95F7-A4C359DDDD21}" destId="{833972A3-F522-461E-812A-5A383A522290}" srcOrd="0" destOrd="0" presId="urn:microsoft.com/office/officeart/2005/8/layout/hierarchy3"/>
    <dgm:cxn modelId="{A1590B69-92B2-4048-B2F2-93ED1CF6CE82}" srcId="{C05D0276-23DA-4690-A9A8-68BA7D4E23BF}" destId="{D57D51FB-E14C-4902-A085-0D0CDB713677}" srcOrd="2" destOrd="0" parTransId="{70488D3C-D488-4821-844C-24AB60A8FC3F}" sibTransId="{044D3BE7-9763-4194-AB66-4A955BE79065}"/>
    <dgm:cxn modelId="{13652953-B6F0-44C5-845E-5327FB7DDCFC}" type="presOf" srcId="{BDC982DB-6C3D-4C91-8815-1848FFA3B545}" destId="{10B583B5-C054-4D46-B467-32C3F9C0DA62}" srcOrd="0" destOrd="0" presId="urn:microsoft.com/office/officeart/2005/8/layout/hierarchy3"/>
    <dgm:cxn modelId="{58546F14-D89F-498C-AC39-95974DB0DEC6}" type="presOf" srcId="{CA34B2A9-31AD-439B-82FC-8A51886C7875}" destId="{0034C1B3-4647-409C-A430-C6BBA8764002}" srcOrd="0" destOrd="0" presId="urn:microsoft.com/office/officeart/2005/8/layout/hierarchy3"/>
    <dgm:cxn modelId="{7A99B657-8206-4EBF-BE66-3983BE9AB1E4}" type="presOf" srcId="{C000F144-FBBC-41D1-93C7-D7A4FCFC0459}" destId="{DB161AD7-D4E8-4014-826C-5F923ECE4D98}" srcOrd="0" destOrd="0" presId="urn:microsoft.com/office/officeart/2005/8/layout/hierarchy3"/>
    <dgm:cxn modelId="{F98D4D46-D0D1-43C9-9BA7-F0B60F6C38E4}" type="presOf" srcId="{AD623A91-1D5D-4EC7-86C5-EABD7DDA89C6}" destId="{48E01A4C-E0AC-483E-836E-127931861393}" srcOrd="0" destOrd="0" presId="urn:microsoft.com/office/officeart/2005/8/layout/hierarchy3"/>
    <dgm:cxn modelId="{4FB8CC5B-5D15-44E3-8758-F4C549ED444E}" type="presOf" srcId="{09BE2754-BD15-4D77-B711-6D9AD87C94E1}" destId="{C1B6BCC3-46A9-4A4F-9F96-011023DA9BA1}" srcOrd="0" destOrd="0" presId="urn:microsoft.com/office/officeart/2005/8/layout/hierarchy3"/>
    <dgm:cxn modelId="{CE443160-7728-45CC-AC3F-A900F68509C2}" srcId="{94FC8495-723C-4FE8-BF06-3289FFE1BDD3}" destId="{AFB28F39-131A-40B6-8614-DD8BB036FD1B}" srcOrd="3" destOrd="0" parTransId="{2F3A83BE-A2EE-49A0-AE51-1495560D7594}" sibTransId="{025E5371-EE40-4A50-BAE5-87F5417F6400}"/>
    <dgm:cxn modelId="{AB4213DF-0486-4B74-B3A9-861066C0C155}" type="presOf" srcId="{B8BBB9EC-2401-4EEE-8FF6-351713BAF2BA}" destId="{49373196-E159-4442-85AB-E09986731108}" srcOrd="1" destOrd="0" presId="urn:microsoft.com/office/officeart/2005/8/layout/hierarchy3"/>
    <dgm:cxn modelId="{E962C9AB-E85D-4EFD-BC05-52CD6B54B09A}" srcId="{C05D0276-23DA-4690-A9A8-68BA7D4E23BF}" destId="{9C517A5C-39DD-48E0-BF76-348E52D2C7A8}" srcOrd="3" destOrd="0" parTransId="{816393E6-4134-4B60-B6E2-36D4473C304D}" sibTransId="{93F84C09-A696-4110-9F21-3DF8DA51AD55}"/>
    <dgm:cxn modelId="{8B7EEB8C-1D5B-410D-AF6B-503405802A03}" type="presOf" srcId="{94FC8495-723C-4FE8-BF06-3289FFE1BDD3}" destId="{F7A2AD4F-CA45-46F9-BA58-C1BDD7E72DBC}" srcOrd="0" destOrd="0" presId="urn:microsoft.com/office/officeart/2005/8/layout/hierarchy3"/>
    <dgm:cxn modelId="{09A50AE5-B186-4C08-9106-1BD5265F1027}" srcId="{94FC8495-723C-4FE8-BF06-3289FFE1BDD3}" destId="{BAD2D88B-892A-4A89-A37C-BFDF3BFF6679}" srcOrd="1" destOrd="0" parTransId="{AD623A91-1D5D-4EC7-86C5-EABD7DDA89C6}" sibTransId="{9F7948A7-4885-43BE-BE4A-8D0AB7B375F1}"/>
    <dgm:cxn modelId="{1C041BCC-465D-48A3-9C46-71A6639052A8}" type="presOf" srcId="{C05D0276-23DA-4690-A9A8-68BA7D4E23BF}" destId="{2A5A133D-D89D-441B-B369-CCF2E129FFF5}" srcOrd="0" destOrd="0" presId="urn:microsoft.com/office/officeart/2005/8/layout/hierarchy3"/>
    <dgm:cxn modelId="{9C069327-A211-4741-A5CA-81BE3FF2C3EF}" type="presParOf" srcId="{BD428DDB-3316-43A2-930A-27A14F5055CC}" destId="{EE9C25A3-B649-49E6-85B9-28A521DE4499}" srcOrd="0" destOrd="0" presId="urn:microsoft.com/office/officeart/2005/8/layout/hierarchy3"/>
    <dgm:cxn modelId="{FB8C64C3-7FA1-4DAC-B9F8-5706BEAD1D68}" type="presParOf" srcId="{EE9C25A3-B649-49E6-85B9-28A521DE4499}" destId="{FBF51C47-6E3F-4794-BB25-915A1E30D20A}" srcOrd="0" destOrd="0" presId="urn:microsoft.com/office/officeart/2005/8/layout/hierarchy3"/>
    <dgm:cxn modelId="{478A0BBC-B398-4C82-A401-4EF5C2C8DEA0}" type="presParOf" srcId="{FBF51C47-6E3F-4794-BB25-915A1E30D20A}" destId="{09157BC3-3E24-4160-88BA-4C9297490F08}" srcOrd="0" destOrd="0" presId="urn:microsoft.com/office/officeart/2005/8/layout/hierarchy3"/>
    <dgm:cxn modelId="{E0844F97-729D-4FE5-A56D-C40A5AEC5AD1}" type="presParOf" srcId="{FBF51C47-6E3F-4794-BB25-915A1E30D20A}" destId="{49373196-E159-4442-85AB-E09986731108}" srcOrd="1" destOrd="0" presId="urn:microsoft.com/office/officeart/2005/8/layout/hierarchy3"/>
    <dgm:cxn modelId="{C4CCDA4F-771A-45A2-BCDA-5938244BB607}" type="presParOf" srcId="{EE9C25A3-B649-49E6-85B9-28A521DE4499}" destId="{4920B6E5-2F8B-4200-AF04-B356E170ABF6}" srcOrd="1" destOrd="0" presId="urn:microsoft.com/office/officeart/2005/8/layout/hierarchy3"/>
    <dgm:cxn modelId="{F1444D72-7233-4A5C-B81F-D897A69A1E91}" type="presParOf" srcId="{4920B6E5-2F8B-4200-AF04-B356E170ABF6}" destId="{02B0574A-C59F-4BB8-84CF-0ABF06AE0FD0}" srcOrd="0" destOrd="0" presId="urn:microsoft.com/office/officeart/2005/8/layout/hierarchy3"/>
    <dgm:cxn modelId="{661234C5-E239-417D-A39E-BDDAEE1D30FB}" type="presParOf" srcId="{4920B6E5-2F8B-4200-AF04-B356E170ABF6}" destId="{91584109-E803-4796-82AA-3000A8FB3CB0}" srcOrd="1" destOrd="0" presId="urn:microsoft.com/office/officeart/2005/8/layout/hierarchy3"/>
    <dgm:cxn modelId="{A7F0539C-4449-4790-8BF9-319AC41F32A5}" type="presParOf" srcId="{4920B6E5-2F8B-4200-AF04-B356E170ABF6}" destId="{9EE97343-1F5C-4B25-A7B3-9B0BA0BCFED5}" srcOrd="2" destOrd="0" presId="urn:microsoft.com/office/officeart/2005/8/layout/hierarchy3"/>
    <dgm:cxn modelId="{E235C4DF-FF2F-4C49-A8D7-BF4400B22DAB}" type="presParOf" srcId="{4920B6E5-2F8B-4200-AF04-B356E170ABF6}" destId="{10B583B5-C054-4D46-B467-32C3F9C0DA62}" srcOrd="3" destOrd="0" presId="urn:microsoft.com/office/officeart/2005/8/layout/hierarchy3"/>
    <dgm:cxn modelId="{7ACC2001-34E8-4610-835E-9F6D17A7423E}" type="presParOf" srcId="{4920B6E5-2F8B-4200-AF04-B356E170ABF6}" destId="{DB161AD7-D4E8-4014-826C-5F923ECE4D98}" srcOrd="4" destOrd="0" presId="urn:microsoft.com/office/officeart/2005/8/layout/hierarchy3"/>
    <dgm:cxn modelId="{1C34A381-AB55-4125-AB9B-4A5BC3390B99}" type="presParOf" srcId="{4920B6E5-2F8B-4200-AF04-B356E170ABF6}" destId="{99C713B0-6A05-47A2-8569-2155E4882B49}" srcOrd="5" destOrd="0" presId="urn:microsoft.com/office/officeart/2005/8/layout/hierarchy3"/>
    <dgm:cxn modelId="{2CBEB7DA-E598-42EE-9359-FADF98B2B04D}" type="presParOf" srcId="{4920B6E5-2F8B-4200-AF04-B356E170ABF6}" destId="{58AFC951-D551-49D4-B225-F22C538FEBF4}" srcOrd="6" destOrd="0" presId="urn:microsoft.com/office/officeart/2005/8/layout/hierarchy3"/>
    <dgm:cxn modelId="{F4A25377-FAB0-4117-9CFB-7003AB7658F6}" type="presParOf" srcId="{4920B6E5-2F8B-4200-AF04-B356E170ABF6}" destId="{7C0AD7F1-F06E-4160-8905-A4C2F497A066}" srcOrd="7" destOrd="0" presId="urn:microsoft.com/office/officeart/2005/8/layout/hierarchy3"/>
    <dgm:cxn modelId="{ECE768AA-9F42-4408-AFDA-7AC99F070F89}" type="presParOf" srcId="{BD428DDB-3316-43A2-930A-27A14F5055CC}" destId="{63FA6831-D706-40F4-A5E1-AED7B88B92C9}" srcOrd="1" destOrd="0" presId="urn:microsoft.com/office/officeart/2005/8/layout/hierarchy3"/>
    <dgm:cxn modelId="{81FBDC82-D096-4124-A3CE-F3DB3A791445}" type="presParOf" srcId="{63FA6831-D706-40F4-A5E1-AED7B88B92C9}" destId="{569E3C05-BB79-46C6-B5BE-89D0ED5B135C}" srcOrd="0" destOrd="0" presId="urn:microsoft.com/office/officeart/2005/8/layout/hierarchy3"/>
    <dgm:cxn modelId="{710E7389-580F-4759-92F7-4A58121CC134}" type="presParOf" srcId="{569E3C05-BB79-46C6-B5BE-89D0ED5B135C}" destId="{2A5A133D-D89D-441B-B369-CCF2E129FFF5}" srcOrd="0" destOrd="0" presId="urn:microsoft.com/office/officeart/2005/8/layout/hierarchy3"/>
    <dgm:cxn modelId="{16178D32-E37F-425B-8BED-C8BBCA58FCCA}" type="presParOf" srcId="{569E3C05-BB79-46C6-B5BE-89D0ED5B135C}" destId="{84895E98-55F4-4F00-86CC-13AB73E08629}" srcOrd="1" destOrd="0" presId="urn:microsoft.com/office/officeart/2005/8/layout/hierarchy3"/>
    <dgm:cxn modelId="{6AF45EE8-998A-4DFF-80AD-EDFDA175FBED}" type="presParOf" srcId="{63FA6831-D706-40F4-A5E1-AED7B88B92C9}" destId="{3F64EE4B-F40F-4968-A341-BD5AA37ABA62}" srcOrd="1" destOrd="0" presId="urn:microsoft.com/office/officeart/2005/8/layout/hierarchy3"/>
    <dgm:cxn modelId="{EAA40471-586B-4EAD-AA73-90BBA4126420}" type="presParOf" srcId="{3F64EE4B-F40F-4968-A341-BD5AA37ABA62}" destId="{833972A3-F522-461E-812A-5A383A522290}" srcOrd="0" destOrd="0" presId="urn:microsoft.com/office/officeart/2005/8/layout/hierarchy3"/>
    <dgm:cxn modelId="{E636638A-9E3F-4DC2-B806-5CBC2ECA1B81}" type="presParOf" srcId="{3F64EE4B-F40F-4968-A341-BD5AA37ABA62}" destId="{AD4EDCB3-9ADC-4C44-AB25-B871ED5C1A27}" srcOrd="1" destOrd="0" presId="urn:microsoft.com/office/officeart/2005/8/layout/hierarchy3"/>
    <dgm:cxn modelId="{F3B8D80E-CF51-427C-AFC2-9C2CA1F02AB6}" type="presParOf" srcId="{3F64EE4B-F40F-4968-A341-BD5AA37ABA62}" destId="{DB7F611C-13A7-4FAA-80A8-880BCE2B7F16}" srcOrd="2" destOrd="0" presId="urn:microsoft.com/office/officeart/2005/8/layout/hierarchy3"/>
    <dgm:cxn modelId="{CC552834-74D9-44E6-A2E4-3858C171D7C7}" type="presParOf" srcId="{3F64EE4B-F40F-4968-A341-BD5AA37ABA62}" destId="{C1B6BCC3-46A9-4A4F-9F96-011023DA9BA1}" srcOrd="3" destOrd="0" presId="urn:microsoft.com/office/officeart/2005/8/layout/hierarchy3"/>
    <dgm:cxn modelId="{D3E6FAF6-75A6-45B9-BF01-DA093FD74381}" type="presParOf" srcId="{3F64EE4B-F40F-4968-A341-BD5AA37ABA62}" destId="{D5D87B66-B9BE-4FAB-9E8B-FC3FFB8DD5E0}" srcOrd="4" destOrd="0" presId="urn:microsoft.com/office/officeart/2005/8/layout/hierarchy3"/>
    <dgm:cxn modelId="{E4F6E5C7-97E3-4855-9928-E06234711DA3}" type="presParOf" srcId="{3F64EE4B-F40F-4968-A341-BD5AA37ABA62}" destId="{3DA728A7-F8E0-433C-BB72-18197E0A321B}" srcOrd="5" destOrd="0" presId="urn:microsoft.com/office/officeart/2005/8/layout/hierarchy3"/>
    <dgm:cxn modelId="{F1D76ED4-4E6B-4C18-97B3-11D58681F637}" type="presParOf" srcId="{3F64EE4B-F40F-4968-A341-BD5AA37ABA62}" destId="{B218F364-4586-4046-B092-F2F9EE971E36}" srcOrd="6" destOrd="0" presId="urn:microsoft.com/office/officeart/2005/8/layout/hierarchy3"/>
    <dgm:cxn modelId="{71A40C22-36A7-48B7-80B9-64ADECD130F2}" type="presParOf" srcId="{3F64EE4B-F40F-4968-A341-BD5AA37ABA62}" destId="{2FF1867F-2C6A-47B7-91E6-5F76D0E8E138}" srcOrd="7" destOrd="0" presId="urn:microsoft.com/office/officeart/2005/8/layout/hierarchy3"/>
    <dgm:cxn modelId="{AFFB4E8E-9D2C-4CB6-97B0-4A82106525AC}" type="presParOf" srcId="{BD428DDB-3316-43A2-930A-27A14F5055CC}" destId="{D7A6A893-09E7-4D2B-B9FD-3A27DA2FC629}" srcOrd="2" destOrd="0" presId="urn:microsoft.com/office/officeart/2005/8/layout/hierarchy3"/>
    <dgm:cxn modelId="{2E64C886-8380-4479-804B-AC277A2F91ED}" type="presParOf" srcId="{D7A6A893-09E7-4D2B-B9FD-3A27DA2FC629}" destId="{E8E12A6B-9DEA-42AD-8067-8724E6399582}" srcOrd="0" destOrd="0" presId="urn:microsoft.com/office/officeart/2005/8/layout/hierarchy3"/>
    <dgm:cxn modelId="{AC2DC576-F55E-43BF-BA39-A7E9DC746784}" type="presParOf" srcId="{E8E12A6B-9DEA-42AD-8067-8724E6399582}" destId="{F7A2AD4F-CA45-46F9-BA58-C1BDD7E72DBC}" srcOrd="0" destOrd="0" presId="urn:microsoft.com/office/officeart/2005/8/layout/hierarchy3"/>
    <dgm:cxn modelId="{BA2970C9-779D-43B6-A360-26C9D1DC0574}" type="presParOf" srcId="{E8E12A6B-9DEA-42AD-8067-8724E6399582}" destId="{7DE0E85E-0EFC-4B86-9733-3420F5E95F0A}" srcOrd="1" destOrd="0" presId="urn:microsoft.com/office/officeart/2005/8/layout/hierarchy3"/>
    <dgm:cxn modelId="{49025670-7C58-41C0-8E2C-EB2F5535C9B9}" type="presParOf" srcId="{D7A6A893-09E7-4D2B-B9FD-3A27DA2FC629}" destId="{4D448EFC-49F2-4286-80DE-2279C00EDB75}" srcOrd="1" destOrd="0" presId="urn:microsoft.com/office/officeart/2005/8/layout/hierarchy3"/>
    <dgm:cxn modelId="{60CD59E4-14DB-425A-B796-5E5A23B269C6}" type="presParOf" srcId="{4D448EFC-49F2-4286-80DE-2279C00EDB75}" destId="{1C6B6512-132B-49DB-B72C-2BC8C6499E17}" srcOrd="0" destOrd="0" presId="urn:microsoft.com/office/officeart/2005/8/layout/hierarchy3"/>
    <dgm:cxn modelId="{8FA97B3B-919E-479D-B0AF-5AC7A0E3AF29}" type="presParOf" srcId="{4D448EFC-49F2-4286-80DE-2279C00EDB75}" destId="{0034C1B3-4647-409C-A430-C6BBA8764002}" srcOrd="1" destOrd="0" presId="urn:microsoft.com/office/officeart/2005/8/layout/hierarchy3"/>
    <dgm:cxn modelId="{93FA3BEA-5FE6-4207-BD2C-80E378C26180}" type="presParOf" srcId="{4D448EFC-49F2-4286-80DE-2279C00EDB75}" destId="{48E01A4C-E0AC-483E-836E-127931861393}" srcOrd="2" destOrd="0" presId="urn:microsoft.com/office/officeart/2005/8/layout/hierarchy3"/>
    <dgm:cxn modelId="{8FEA17D2-8D5E-4842-915E-07E708B00534}" type="presParOf" srcId="{4D448EFC-49F2-4286-80DE-2279C00EDB75}" destId="{291CE98D-F1A3-4860-BB56-CEADF115594D}" srcOrd="3" destOrd="0" presId="urn:microsoft.com/office/officeart/2005/8/layout/hierarchy3"/>
    <dgm:cxn modelId="{8A2F6FD1-0A0E-4552-ACF2-D85BE546F5B5}" type="presParOf" srcId="{4D448EFC-49F2-4286-80DE-2279C00EDB75}" destId="{90C0EBF0-582B-4604-A5C3-853AA3519F44}" srcOrd="4" destOrd="0" presId="urn:microsoft.com/office/officeart/2005/8/layout/hierarchy3"/>
    <dgm:cxn modelId="{E2E96BCB-F3DE-42ED-AE93-F2A7E84E11FE}" type="presParOf" srcId="{4D448EFC-49F2-4286-80DE-2279C00EDB75}" destId="{8B81EEDD-6B55-4353-B3F9-580B80181E30}" srcOrd="5" destOrd="0" presId="urn:microsoft.com/office/officeart/2005/8/layout/hierarchy3"/>
    <dgm:cxn modelId="{E5383EB5-0E28-4200-B239-187EA027E26F}" type="presParOf" srcId="{4D448EFC-49F2-4286-80DE-2279C00EDB75}" destId="{6E08737B-7AF0-4194-8706-16C43FFDC47F}" srcOrd="6" destOrd="0" presId="urn:microsoft.com/office/officeart/2005/8/layout/hierarchy3"/>
    <dgm:cxn modelId="{D88B0A68-A7D7-431A-AFE8-82F8A1E0F15A}" type="presParOf" srcId="{4D448EFC-49F2-4286-80DE-2279C00EDB75}" destId="{1AA59BE6-F978-48E0-BBBD-BFF6C4B25A13}" srcOrd="7" destOrd="0" presId="urn:microsoft.com/office/officeart/2005/8/layout/hierarchy3"/>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E4584A-A18C-42BC-8933-90E58E60460D}">
      <dsp:nvSpPr>
        <dsp:cNvPr id="0" name=""/>
        <dsp:cNvSpPr/>
      </dsp:nvSpPr>
      <dsp:spPr>
        <a:xfrm>
          <a:off x="1948724" y="18213"/>
          <a:ext cx="628936" cy="62893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en-US" sz="500" kern="1200"/>
            <a:t> </a:t>
          </a:r>
          <a:r>
            <a:rPr lang="en-US" sz="1000" kern="1200"/>
            <a:t>Sunlight, H</a:t>
          </a:r>
          <a:r>
            <a:rPr lang="en-US" sz="1000" kern="1200" baseline="-25000"/>
            <a:t>2</a:t>
          </a:r>
          <a:r>
            <a:rPr lang="en-US" sz="1000" kern="1200" baseline="0"/>
            <a:t>O</a:t>
          </a:r>
          <a:r>
            <a:rPr lang="en-US" sz="1000" kern="1200"/>
            <a:t>  </a:t>
          </a:r>
          <a:r>
            <a:rPr lang="en-US" sz="1000" b="1" kern="1200"/>
            <a:t>+</a:t>
          </a:r>
          <a:r>
            <a:rPr lang="en-US" sz="1000" kern="1200"/>
            <a:t> CO2</a:t>
          </a:r>
        </a:p>
      </dsp:txBody>
      <dsp:txXfrm>
        <a:off x="1948724" y="18213"/>
        <a:ext cx="628936" cy="628936"/>
      </dsp:txXfrm>
    </dsp:sp>
    <dsp:sp modelId="{960ED7CE-AE07-4AD8-8D8B-E46401C1FAB1}">
      <dsp:nvSpPr>
        <dsp:cNvPr id="0" name=""/>
        <dsp:cNvSpPr/>
      </dsp:nvSpPr>
      <dsp:spPr>
        <a:xfrm>
          <a:off x="468474" y="-73"/>
          <a:ext cx="2359025" cy="2359025"/>
        </a:xfrm>
        <a:prstGeom prst="circularArrow">
          <a:avLst>
            <a:gd name="adj1" fmla="val 5199"/>
            <a:gd name="adj2" fmla="val 335819"/>
            <a:gd name="adj3" fmla="val 21338220"/>
            <a:gd name="adj4" fmla="val 19765903"/>
            <a:gd name="adj5" fmla="val 6065"/>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031EA83-2C18-4908-93CF-4C05B6D9859E}">
      <dsp:nvSpPr>
        <dsp:cNvPr id="0" name=""/>
        <dsp:cNvSpPr/>
      </dsp:nvSpPr>
      <dsp:spPr>
        <a:xfrm>
          <a:off x="2047009" y="1201979"/>
          <a:ext cx="1192803" cy="6017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endParaRPr lang="en-US" sz="500" kern="1200"/>
        </a:p>
        <a:p>
          <a:pPr lvl="0" algn="ctr" defTabSz="222250">
            <a:lnSpc>
              <a:spcPct val="90000"/>
            </a:lnSpc>
            <a:spcBef>
              <a:spcPct val="0"/>
            </a:spcBef>
            <a:spcAft>
              <a:spcPct val="35000"/>
            </a:spcAft>
          </a:pPr>
          <a:endParaRPr lang="en-US" sz="500" kern="1200"/>
        </a:p>
        <a:p>
          <a:pPr lvl="0" algn="ctr" defTabSz="222250">
            <a:lnSpc>
              <a:spcPct val="90000"/>
            </a:lnSpc>
            <a:spcBef>
              <a:spcPct val="0"/>
            </a:spcBef>
            <a:spcAft>
              <a:spcPct val="35000"/>
            </a:spcAft>
          </a:pPr>
          <a:r>
            <a:rPr lang="en-US" sz="1000" kern="1200"/>
            <a:t>Energy + C + H</a:t>
          </a:r>
          <a:r>
            <a:rPr lang="en-US" sz="1000" kern="1200" baseline="-25000"/>
            <a:t>2</a:t>
          </a:r>
        </a:p>
        <a:p>
          <a:pPr lvl="0" algn="ctr" defTabSz="222250">
            <a:lnSpc>
              <a:spcPct val="90000"/>
            </a:lnSpc>
            <a:spcBef>
              <a:spcPct val="0"/>
            </a:spcBef>
            <a:spcAft>
              <a:spcPct val="35000"/>
            </a:spcAft>
          </a:pPr>
          <a:r>
            <a:rPr lang="en-US" sz="1000" b="1" kern="1200"/>
            <a:t> +</a:t>
          </a:r>
        </a:p>
        <a:p>
          <a:pPr lvl="0" algn="ctr" defTabSz="222250">
            <a:lnSpc>
              <a:spcPct val="90000"/>
            </a:lnSpc>
            <a:spcBef>
              <a:spcPct val="0"/>
            </a:spcBef>
            <a:spcAft>
              <a:spcPct val="35000"/>
            </a:spcAft>
          </a:pPr>
          <a:r>
            <a:rPr lang="en-US" sz="1000" kern="1200"/>
            <a:t>O2</a:t>
          </a:r>
        </a:p>
        <a:p>
          <a:pPr lvl="0" algn="ctr" defTabSz="222250">
            <a:lnSpc>
              <a:spcPct val="90000"/>
            </a:lnSpc>
            <a:spcBef>
              <a:spcPct val="0"/>
            </a:spcBef>
            <a:spcAft>
              <a:spcPct val="35000"/>
            </a:spcAft>
          </a:pPr>
          <a:endParaRPr lang="en-US" sz="500" kern="1200"/>
        </a:p>
        <a:p>
          <a:pPr lvl="0" algn="ctr" defTabSz="222250">
            <a:lnSpc>
              <a:spcPct val="90000"/>
            </a:lnSpc>
            <a:spcBef>
              <a:spcPct val="0"/>
            </a:spcBef>
            <a:spcAft>
              <a:spcPct val="35000"/>
            </a:spcAft>
          </a:pPr>
          <a:endParaRPr lang="en-US" sz="500" kern="1200"/>
        </a:p>
      </dsp:txBody>
      <dsp:txXfrm>
        <a:off x="2047009" y="1201979"/>
        <a:ext cx="1192803" cy="601785"/>
      </dsp:txXfrm>
    </dsp:sp>
    <dsp:sp modelId="{C62BB14F-9A4D-43C3-8619-B84285EC1F61}">
      <dsp:nvSpPr>
        <dsp:cNvPr id="0" name=""/>
        <dsp:cNvSpPr/>
      </dsp:nvSpPr>
      <dsp:spPr>
        <a:xfrm>
          <a:off x="468474" y="-73"/>
          <a:ext cx="2359025" cy="2359025"/>
        </a:xfrm>
        <a:prstGeom prst="circularArrow">
          <a:avLst>
            <a:gd name="adj1" fmla="val 5199"/>
            <a:gd name="adj2" fmla="val 335819"/>
            <a:gd name="adj3" fmla="val 4015095"/>
            <a:gd name="adj4" fmla="val 2197173"/>
            <a:gd name="adj5" fmla="val 6065"/>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918BBF1-4429-4E1E-94A0-8848FCB25413}">
      <dsp:nvSpPr>
        <dsp:cNvPr id="0" name=""/>
        <dsp:cNvSpPr/>
      </dsp:nvSpPr>
      <dsp:spPr>
        <a:xfrm>
          <a:off x="1333519" y="1911620"/>
          <a:ext cx="628936" cy="62893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Sugar </a:t>
          </a:r>
          <a:r>
            <a:rPr lang="en-US" sz="1000" b="1" kern="1200"/>
            <a:t>+</a:t>
          </a:r>
          <a:r>
            <a:rPr lang="en-US" sz="1000" kern="1200"/>
            <a:t> O2</a:t>
          </a:r>
        </a:p>
      </dsp:txBody>
      <dsp:txXfrm>
        <a:off x="1333519" y="1911620"/>
        <a:ext cx="628936" cy="628936"/>
      </dsp:txXfrm>
    </dsp:sp>
    <dsp:sp modelId="{7D11C748-2AE7-44C0-9A61-F119830C5346}">
      <dsp:nvSpPr>
        <dsp:cNvPr id="0" name=""/>
        <dsp:cNvSpPr/>
      </dsp:nvSpPr>
      <dsp:spPr>
        <a:xfrm>
          <a:off x="468474" y="-73"/>
          <a:ext cx="2359025" cy="2359025"/>
        </a:xfrm>
        <a:prstGeom prst="circularArrow">
          <a:avLst>
            <a:gd name="adj1" fmla="val 5199"/>
            <a:gd name="adj2" fmla="val 335819"/>
            <a:gd name="adj3" fmla="val 8322910"/>
            <a:gd name="adj4" fmla="val 6449086"/>
            <a:gd name="adj5" fmla="val 6065"/>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D0D0A97-3D19-4785-800C-4480C65E2EA1}">
      <dsp:nvSpPr>
        <dsp:cNvPr id="0" name=""/>
        <dsp:cNvSpPr/>
      </dsp:nvSpPr>
      <dsp:spPr>
        <a:xfrm>
          <a:off x="140927" y="1215721"/>
          <a:ext cx="1023273" cy="5743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Plant food  </a:t>
          </a:r>
          <a:r>
            <a:rPr lang="en-US" sz="1000" b="1" kern="1200"/>
            <a:t>+</a:t>
          </a:r>
          <a:r>
            <a:rPr lang="en-US" sz="1000" kern="1200"/>
            <a:t> Oxygen</a:t>
          </a:r>
        </a:p>
      </dsp:txBody>
      <dsp:txXfrm>
        <a:off x="140927" y="1215721"/>
        <a:ext cx="1023273" cy="574300"/>
      </dsp:txXfrm>
    </dsp:sp>
    <dsp:sp modelId="{B15D7DEA-E362-4BEF-8EEC-F884D3DC4032}">
      <dsp:nvSpPr>
        <dsp:cNvPr id="0" name=""/>
        <dsp:cNvSpPr/>
      </dsp:nvSpPr>
      <dsp:spPr>
        <a:xfrm>
          <a:off x="468474" y="-73"/>
          <a:ext cx="2359025" cy="2359025"/>
        </a:xfrm>
        <a:prstGeom prst="circularArrow">
          <a:avLst>
            <a:gd name="adj1" fmla="val 5199"/>
            <a:gd name="adj2" fmla="val 335819"/>
            <a:gd name="adj3" fmla="val 12865926"/>
            <a:gd name="adj4" fmla="val 10680806"/>
            <a:gd name="adj5" fmla="val 6065"/>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82C9E8C-AD68-4A42-AC88-51CA2852B1F6}">
      <dsp:nvSpPr>
        <dsp:cNvPr id="0" name=""/>
        <dsp:cNvSpPr/>
      </dsp:nvSpPr>
      <dsp:spPr>
        <a:xfrm>
          <a:off x="248209" y="159104"/>
          <a:ext cx="1569146" cy="3471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solidFill>
                <a:schemeClr val="accent5"/>
              </a:solidFill>
            </a:rPr>
            <a:t>PHOTOSYNTHESIS</a:t>
          </a:r>
        </a:p>
      </dsp:txBody>
      <dsp:txXfrm>
        <a:off x="248209" y="159104"/>
        <a:ext cx="1569146" cy="347154"/>
      </dsp:txXfrm>
    </dsp:sp>
    <dsp:sp modelId="{11794D0F-B710-4183-8130-EEB99AEF1411}">
      <dsp:nvSpPr>
        <dsp:cNvPr id="0" name=""/>
        <dsp:cNvSpPr/>
      </dsp:nvSpPr>
      <dsp:spPr>
        <a:xfrm>
          <a:off x="468474" y="-73"/>
          <a:ext cx="2359025" cy="2359025"/>
        </a:xfrm>
        <a:prstGeom prst="circularArrow">
          <a:avLst>
            <a:gd name="adj1" fmla="val 5199"/>
            <a:gd name="adj2" fmla="val 335819"/>
            <a:gd name="adj3" fmla="val 16866082"/>
            <a:gd name="adj4" fmla="val 15427486"/>
            <a:gd name="adj5" fmla="val 6065"/>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157BC3-3E24-4160-88BA-4C9297490F08}">
      <dsp:nvSpPr>
        <dsp:cNvPr id="0" name=""/>
        <dsp:cNvSpPr/>
      </dsp:nvSpPr>
      <dsp:spPr>
        <a:xfrm>
          <a:off x="445392" y="1543"/>
          <a:ext cx="1141971" cy="570985"/>
        </a:xfrm>
        <a:prstGeom prst="roundRect">
          <a:avLst>
            <a:gd name="adj" fmla="val 10000"/>
          </a:avLst>
        </a:prstGeom>
        <a:solidFill>
          <a:schemeClr val="accent4">
            <a:hueOff val="0"/>
            <a:satOff val="0"/>
            <a:lumOff val="0"/>
            <a:alphaOff val="0"/>
          </a:schemeClr>
        </a:solidFill>
        <a:ln w="38100" cap="flat" cmpd="sng" algn="ctr">
          <a:solidFill>
            <a:schemeClr val="lt1">
              <a:hueOff val="0"/>
              <a:satOff val="0"/>
              <a:lumOff val="0"/>
              <a:alphaOff val="0"/>
            </a:schemeClr>
          </a:solidFill>
          <a:prstDash val="solid"/>
        </a:ln>
        <a:effectLst>
          <a:outerShdw blurRad="57150" dist="38100" dir="5400000" algn="ctr" rotWithShape="0">
            <a:schemeClr val="accent4">
              <a:hueOff val="0"/>
              <a:satOff val="0"/>
              <a:lumOff val="0"/>
              <a:alphaOff val="0"/>
              <a:shade val="9000"/>
              <a:alpha val="48000"/>
              <a:satMod val="105000"/>
            </a:scheme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2385" tIns="21590" rIns="32385" bIns="21590" numCol="1" spcCol="1270" anchor="ctr" anchorCtr="0">
          <a:noAutofit/>
        </a:bodyPr>
        <a:lstStyle/>
        <a:p>
          <a:pPr lvl="0" algn="ctr" defTabSz="755650">
            <a:lnSpc>
              <a:spcPct val="90000"/>
            </a:lnSpc>
            <a:spcBef>
              <a:spcPct val="0"/>
            </a:spcBef>
            <a:spcAft>
              <a:spcPct val="35000"/>
            </a:spcAft>
          </a:pPr>
          <a:r>
            <a:rPr lang="en-US" sz="1700" kern="1200"/>
            <a:t>Plants Need:</a:t>
          </a:r>
        </a:p>
      </dsp:txBody>
      <dsp:txXfrm>
        <a:off x="462116" y="18267"/>
        <a:ext cx="1108523" cy="537537"/>
      </dsp:txXfrm>
    </dsp:sp>
    <dsp:sp modelId="{02B0574A-C59F-4BB8-84CF-0ABF06AE0FD0}">
      <dsp:nvSpPr>
        <dsp:cNvPr id="0" name=""/>
        <dsp:cNvSpPr/>
      </dsp:nvSpPr>
      <dsp:spPr>
        <a:xfrm>
          <a:off x="559589" y="572528"/>
          <a:ext cx="114197" cy="428239"/>
        </a:xfrm>
        <a:custGeom>
          <a:avLst/>
          <a:gdLst/>
          <a:ahLst/>
          <a:cxnLst/>
          <a:rect l="0" t="0" r="0" b="0"/>
          <a:pathLst>
            <a:path>
              <a:moveTo>
                <a:pt x="0" y="0"/>
              </a:moveTo>
              <a:lnTo>
                <a:pt x="0" y="428239"/>
              </a:lnTo>
              <a:lnTo>
                <a:pt x="114197" y="428239"/>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584109-E803-4796-82AA-3000A8FB3CB0}">
      <dsp:nvSpPr>
        <dsp:cNvPr id="0" name=""/>
        <dsp:cNvSpPr/>
      </dsp:nvSpPr>
      <dsp:spPr>
        <a:xfrm>
          <a:off x="673786" y="715275"/>
          <a:ext cx="913577" cy="570985"/>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en-US" sz="1500" kern="1200"/>
            <a:t>H</a:t>
          </a:r>
          <a:r>
            <a:rPr lang="en-US" sz="1500" kern="1200" baseline="-25000"/>
            <a:t>2</a:t>
          </a:r>
          <a:r>
            <a:rPr lang="en-US" sz="1500" kern="1200" baseline="0"/>
            <a:t>O</a:t>
          </a:r>
          <a:endParaRPr lang="en-US" sz="1500" kern="1200"/>
        </a:p>
      </dsp:txBody>
      <dsp:txXfrm>
        <a:off x="690510" y="731999"/>
        <a:ext cx="880129" cy="537537"/>
      </dsp:txXfrm>
    </dsp:sp>
    <dsp:sp modelId="{9EE97343-1F5C-4B25-A7B3-9B0BA0BCFED5}">
      <dsp:nvSpPr>
        <dsp:cNvPr id="0" name=""/>
        <dsp:cNvSpPr/>
      </dsp:nvSpPr>
      <dsp:spPr>
        <a:xfrm>
          <a:off x="559589" y="572528"/>
          <a:ext cx="114197" cy="1141971"/>
        </a:xfrm>
        <a:custGeom>
          <a:avLst/>
          <a:gdLst/>
          <a:ahLst/>
          <a:cxnLst/>
          <a:rect l="0" t="0" r="0" b="0"/>
          <a:pathLst>
            <a:path>
              <a:moveTo>
                <a:pt x="0" y="0"/>
              </a:moveTo>
              <a:lnTo>
                <a:pt x="0" y="1141971"/>
              </a:lnTo>
              <a:lnTo>
                <a:pt x="114197" y="1141971"/>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B583B5-C054-4D46-B467-32C3F9C0DA62}">
      <dsp:nvSpPr>
        <dsp:cNvPr id="0" name=""/>
        <dsp:cNvSpPr/>
      </dsp:nvSpPr>
      <dsp:spPr>
        <a:xfrm>
          <a:off x="673786" y="1429007"/>
          <a:ext cx="913577" cy="570985"/>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319995"/>
              <a:satOff val="-3284"/>
              <a:lumOff val="1373"/>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en-US" sz="1500" kern="1200"/>
            <a:t>Sunlight</a:t>
          </a:r>
        </a:p>
      </dsp:txBody>
      <dsp:txXfrm>
        <a:off x="690510" y="1445731"/>
        <a:ext cx="880129" cy="537537"/>
      </dsp:txXfrm>
    </dsp:sp>
    <dsp:sp modelId="{DB161AD7-D4E8-4014-826C-5F923ECE4D98}">
      <dsp:nvSpPr>
        <dsp:cNvPr id="0" name=""/>
        <dsp:cNvSpPr/>
      </dsp:nvSpPr>
      <dsp:spPr>
        <a:xfrm>
          <a:off x="559589" y="572528"/>
          <a:ext cx="114197" cy="1855703"/>
        </a:xfrm>
        <a:custGeom>
          <a:avLst/>
          <a:gdLst/>
          <a:ahLst/>
          <a:cxnLst/>
          <a:rect l="0" t="0" r="0" b="0"/>
          <a:pathLst>
            <a:path>
              <a:moveTo>
                <a:pt x="0" y="0"/>
              </a:moveTo>
              <a:lnTo>
                <a:pt x="0" y="1855703"/>
              </a:lnTo>
              <a:lnTo>
                <a:pt x="114197" y="1855703"/>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C713B0-6A05-47A2-8569-2155E4882B49}">
      <dsp:nvSpPr>
        <dsp:cNvPr id="0" name=""/>
        <dsp:cNvSpPr/>
      </dsp:nvSpPr>
      <dsp:spPr>
        <a:xfrm>
          <a:off x="673786" y="2142739"/>
          <a:ext cx="913577" cy="570985"/>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639990"/>
              <a:satOff val="-6569"/>
              <a:lumOff val="274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en-US" sz="1500" kern="1200"/>
            <a:t>CO</a:t>
          </a:r>
          <a:r>
            <a:rPr lang="en-US" sz="1500" kern="1200" baseline="-25000"/>
            <a:t>2</a:t>
          </a:r>
          <a:endParaRPr lang="en-US" sz="1500" kern="1200"/>
        </a:p>
      </dsp:txBody>
      <dsp:txXfrm>
        <a:off x="690510" y="2159463"/>
        <a:ext cx="880129" cy="537537"/>
      </dsp:txXfrm>
    </dsp:sp>
    <dsp:sp modelId="{58AFC951-D551-49D4-B225-F22C538FEBF4}">
      <dsp:nvSpPr>
        <dsp:cNvPr id="0" name=""/>
        <dsp:cNvSpPr/>
      </dsp:nvSpPr>
      <dsp:spPr>
        <a:xfrm>
          <a:off x="559589" y="572528"/>
          <a:ext cx="114197" cy="2569435"/>
        </a:xfrm>
        <a:custGeom>
          <a:avLst/>
          <a:gdLst/>
          <a:ahLst/>
          <a:cxnLst/>
          <a:rect l="0" t="0" r="0" b="0"/>
          <a:pathLst>
            <a:path>
              <a:moveTo>
                <a:pt x="0" y="0"/>
              </a:moveTo>
              <a:lnTo>
                <a:pt x="0" y="2569435"/>
              </a:lnTo>
              <a:lnTo>
                <a:pt x="114197" y="256943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C0AD7F1-F06E-4160-8905-A4C2F497A066}">
      <dsp:nvSpPr>
        <dsp:cNvPr id="0" name=""/>
        <dsp:cNvSpPr/>
      </dsp:nvSpPr>
      <dsp:spPr>
        <a:xfrm>
          <a:off x="673786" y="2856471"/>
          <a:ext cx="913577" cy="570985"/>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959985"/>
              <a:satOff val="-9853"/>
              <a:lumOff val="411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en-US" sz="1500" kern="1200"/>
            <a:t>Nutrients</a:t>
          </a:r>
        </a:p>
      </dsp:txBody>
      <dsp:txXfrm>
        <a:off x="690510" y="2873195"/>
        <a:ext cx="880129" cy="537537"/>
      </dsp:txXfrm>
    </dsp:sp>
    <dsp:sp modelId="{2A5A133D-D89D-441B-B369-CCF2E129FFF5}">
      <dsp:nvSpPr>
        <dsp:cNvPr id="0" name=""/>
        <dsp:cNvSpPr/>
      </dsp:nvSpPr>
      <dsp:spPr>
        <a:xfrm>
          <a:off x="1872856" y="1543"/>
          <a:ext cx="1141971" cy="570985"/>
        </a:xfrm>
        <a:prstGeom prst="roundRect">
          <a:avLst>
            <a:gd name="adj" fmla="val 10000"/>
          </a:avLst>
        </a:prstGeom>
        <a:solidFill>
          <a:schemeClr val="accent4">
            <a:hueOff val="-1759972"/>
            <a:satOff val="-18065"/>
            <a:lumOff val="7550"/>
            <a:alphaOff val="0"/>
          </a:schemeClr>
        </a:solidFill>
        <a:ln w="38100" cap="flat" cmpd="sng" algn="ctr">
          <a:solidFill>
            <a:schemeClr val="lt1">
              <a:hueOff val="0"/>
              <a:satOff val="0"/>
              <a:lumOff val="0"/>
              <a:alphaOff val="0"/>
            </a:schemeClr>
          </a:solidFill>
          <a:prstDash val="solid"/>
        </a:ln>
        <a:effectLst>
          <a:outerShdw blurRad="57150" dist="38100" dir="5400000" algn="ctr" rotWithShape="0">
            <a:schemeClr val="accent4">
              <a:hueOff val="-1759972"/>
              <a:satOff val="-18065"/>
              <a:lumOff val="7550"/>
              <a:alphaOff val="0"/>
              <a:shade val="9000"/>
              <a:alpha val="48000"/>
              <a:satMod val="105000"/>
            </a:scheme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2385" tIns="21590" rIns="32385" bIns="21590" numCol="1" spcCol="1270" anchor="ctr" anchorCtr="0">
          <a:noAutofit/>
        </a:bodyPr>
        <a:lstStyle/>
        <a:p>
          <a:pPr lvl="0" algn="ctr" defTabSz="755650">
            <a:lnSpc>
              <a:spcPct val="90000"/>
            </a:lnSpc>
            <a:spcBef>
              <a:spcPct val="0"/>
            </a:spcBef>
            <a:spcAft>
              <a:spcPct val="35000"/>
            </a:spcAft>
          </a:pPr>
          <a:r>
            <a:rPr lang="en-US" sz="1700" kern="1200"/>
            <a:t>Plants make:</a:t>
          </a:r>
        </a:p>
      </dsp:txBody>
      <dsp:txXfrm>
        <a:off x="1889580" y="18267"/>
        <a:ext cx="1108523" cy="537537"/>
      </dsp:txXfrm>
    </dsp:sp>
    <dsp:sp modelId="{833972A3-F522-461E-812A-5A383A522290}">
      <dsp:nvSpPr>
        <dsp:cNvPr id="0" name=""/>
        <dsp:cNvSpPr/>
      </dsp:nvSpPr>
      <dsp:spPr>
        <a:xfrm>
          <a:off x="1987053" y="572528"/>
          <a:ext cx="114197" cy="428239"/>
        </a:xfrm>
        <a:custGeom>
          <a:avLst/>
          <a:gdLst/>
          <a:ahLst/>
          <a:cxnLst/>
          <a:rect l="0" t="0" r="0" b="0"/>
          <a:pathLst>
            <a:path>
              <a:moveTo>
                <a:pt x="0" y="0"/>
              </a:moveTo>
              <a:lnTo>
                <a:pt x="0" y="428239"/>
              </a:lnTo>
              <a:lnTo>
                <a:pt x="114197" y="428239"/>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4EDCB3-9ADC-4C44-AB25-B871ED5C1A27}">
      <dsp:nvSpPr>
        <dsp:cNvPr id="0" name=""/>
        <dsp:cNvSpPr/>
      </dsp:nvSpPr>
      <dsp:spPr>
        <a:xfrm>
          <a:off x="2101251" y="715275"/>
          <a:ext cx="913577" cy="570985"/>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1279980"/>
              <a:satOff val="-13138"/>
              <a:lumOff val="5491"/>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pPr>
          <a:r>
            <a:rPr lang="en-US" sz="1500" kern="1200"/>
            <a:t>O</a:t>
          </a:r>
          <a:r>
            <a:rPr lang="en-US" sz="1500" kern="1200" baseline="-25000"/>
            <a:t>2</a:t>
          </a:r>
          <a:endParaRPr lang="en-US" sz="1500" kern="1200"/>
        </a:p>
      </dsp:txBody>
      <dsp:txXfrm>
        <a:off x="2117975" y="731999"/>
        <a:ext cx="880129" cy="537537"/>
      </dsp:txXfrm>
    </dsp:sp>
    <dsp:sp modelId="{DB7F611C-13A7-4FAA-80A8-880BCE2B7F16}">
      <dsp:nvSpPr>
        <dsp:cNvPr id="0" name=""/>
        <dsp:cNvSpPr/>
      </dsp:nvSpPr>
      <dsp:spPr>
        <a:xfrm>
          <a:off x="1987053" y="572528"/>
          <a:ext cx="114197" cy="1141971"/>
        </a:xfrm>
        <a:custGeom>
          <a:avLst/>
          <a:gdLst/>
          <a:ahLst/>
          <a:cxnLst/>
          <a:rect l="0" t="0" r="0" b="0"/>
          <a:pathLst>
            <a:path>
              <a:moveTo>
                <a:pt x="0" y="0"/>
              </a:moveTo>
              <a:lnTo>
                <a:pt x="0" y="1141971"/>
              </a:lnTo>
              <a:lnTo>
                <a:pt x="114197" y="1141971"/>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B6BCC3-46A9-4A4F-9F96-011023DA9BA1}">
      <dsp:nvSpPr>
        <dsp:cNvPr id="0" name=""/>
        <dsp:cNvSpPr/>
      </dsp:nvSpPr>
      <dsp:spPr>
        <a:xfrm>
          <a:off x="2101251" y="1429007"/>
          <a:ext cx="913577" cy="570985"/>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1599975"/>
              <a:satOff val="-16422"/>
              <a:lumOff val="6863"/>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66725">
            <a:lnSpc>
              <a:spcPct val="90000"/>
            </a:lnSpc>
            <a:spcBef>
              <a:spcPct val="0"/>
            </a:spcBef>
            <a:spcAft>
              <a:spcPct val="35000"/>
            </a:spcAft>
          </a:pPr>
          <a:r>
            <a:rPr lang="en-US" sz="1050" kern="1200"/>
            <a:t>Sugars(food for plant</a:t>
          </a:r>
          <a:r>
            <a:rPr lang="en-US" sz="1000" kern="1200"/>
            <a:t>)</a:t>
          </a:r>
        </a:p>
      </dsp:txBody>
      <dsp:txXfrm>
        <a:off x="2117975" y="1445731"/>
        <a:ext cx="880129" cy="537537"/>
      </dsp:txXfrm>
    </dsp:sp>
    <dsp:sp modelId="{D5D87B66-B9BE-4FAB-9E8B-FC3FFB8DD5E0}">
      <dsp:nvSpPr>
        <dsp:cNvPr id="0" name=""/>
        <dsp:cNvSpPr/>
      </dsp:nvSpPr>
      <dsp:spPr>
        <a:xfrm>
          <a:off x="1987053" y="572528"/>
          <a:ext cx="95998" cy="1855703"/>
        </a:xfrm>
        <a:custGeom>
          <a:avLst/>
          <a:gdLst/>
          <a:ahLst/>
          <a:cxnLst/>
          <a:rect l="0" t="0" r="0" b="0"/>
          <a:pathLst>
            <a:path>
              <a:moveTo>
                <a:pt x="0" y="0"/>
              </a:moveTo>
              <a:lnTo>
                <a:pt x="0" y="1855703"/>
              </a:lnTo>
              <a:lnTo>
                <a:pt x="95998" y="1855703"/>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DA728A7-F8E0-433C-BB72-18197E0A321B}">
      <dsp:nvSpPr>
        <dsp:cNvPr id="0" name=""/>
        <dsp:cNvSpPr/>
      </dsp:nvSpPr>
      <dsp:spPr>
        <a:xfrm>
          <a:off x="2083052" y="2142739"/>
          <a:ext cx="913577" cy="570985"/>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1919970"/>
              <a:satOff val="-19707"/>
              <a:lumOff val="823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en-US" sz="1400" kern="1200"/>
            <a:t>Energy</a:t>
          </a:r>
        </a:p>
      </dsp:txBody>
      <dsp:txXfrm>
        <a:off x="2099776" y="2159463"/>
        <a:ext cx="880129" cy="537537"/>
      </dsp:txXfrm>
    </dsp:sp>
    <dsp:sp modelId="{B218F364-4586-4046-B092-F2F9EE971E36}">
      <dsp:nvSpPr>
        <dsp:cNvPr id="0" name=""/>
        <dsp:cNvSpPr/>
      </dsp:nvSpPr>
      <dsp:spPr>
        <a:xfrm>
          <a:off x="1987053" y="572528"/>
          <a:ext cx="114197" cy="2569435"/>
        </a:xfrm>
        <a:custGeom>
          <a:avLst/>
          <a:gdLst/>
          <a:ahLst/>
          <a:cxnLst/>
          <a:rect l="0" t="0" r="0" b="0"/>
          <a:pathLst>
            <a:path>
              <a:moveTo>
                <a:pt x="0" y="0"/>
              </a:moveTo>
              <a:lnTo>
                <a:pt x="0" y="2569435"/>
              </a:lnTo>
              <a:lnTo>
                <a:pt x="114197" y="256943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FF1867F-2C6A-47B7-91E6-5F76D0E8E138}">
      <dsp:nvSpPr>
        <dsp:cNvPr id="0" name=""/>
        <dsp:cNvSpPr/>
      </dsp:nvSpPr>
      <dsp:spPr>
        <a:xfrm>
          <a:off x="2101251" y="2856471"/>
          <a:ext cx="913577" cy="570985"/>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2239965"/>
              <a:satOff val="-22991"/>
              <a:lumOff val="960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66725">
            <a:lnSpc>
              <a:spcPct val="90000"/>
            </a:lnSpc>
            <a:spcBef>
              <a:spcPct val="0"/>
            </a:spcBef>
            <a:spcAft>
              <a:spcPct val="35000"/>
            </a:spcAft>
          </a:pPr>
          <a:r>
            <a:rPr lang="en-US" sz="1050" kern="1200"/>
            <a:t>Vegetation (food for animals)</a:t>
          </a:r>
        </a:p>
      </dsp:txBody>
      <dsp:txXfrm>
        <a:off x="2117975" y="2873195"/>
        <a:ext cx="880129" cy="537537"/>
      </dsp:txXfrm>
    </dsp:sp>
    <dsp:sp modelId="{F7A2AD4F-CA45-46F9-BA58-C1BDD7E72DBC}">
      <dsp:nvSpPr>
        <dsp:cNvPr id="0" name=""/>
        <dsp:cNvSpPr/>
      </dsp:nvSpPr>
      <dsp:spPr>
        <a:xfrm>
          <a:off x="3300320" y="1543"/>
          <a:ext cx="1141971" cy="570985"/>
        </a:xfrm>
        <a:prstGeom prst="roundRect">
          <a:avLst>
            <a:gd name="adj" fmla="val 10000"/>
          </a:avLst>
        </a:prstGeom>
        <a:solidFill>
          <a:schemeClr val="accent4">
            <a:hueOff val="-3519944"/>
            <a:satOff val="-36129"/>
            <a:lumOff val="15099"/>
            <a:alphaOff val="0"/>
          </a:schemeClr>
        </a:solidFill>
        <a:ln w="38100" cap="flat" cmpd="sng" algn="ctr">
          <a:solidFill>
            <a:schemeClr val="lt1">
              <a:hueOff val="0"/>
              <a:satOff val="0"/>
              <a:lumOff val="0"/>
              <a:alphaOff val="0"/>
            </a:schemeClr>
          </a:solidFill>
          <a:prstDash val="solid"/>
        </a:ln>
        <a:effectLst>
          <a:outerShdw blurRad="57150" dist="38100" dir="5400000" algn="ctr" rotWithShape="0">
            <a:schemeClr val="accent4">
              <a:hueOff val="-3519944"/>
              <a:satOff val="-36129"/>
              <a:lumOff val="15099"/>
              <a:alphaOff val="0"/>
              <a:shade val="9000"/>
              <a:alpha val="48000"/>
              <a:satMod val="105000"/>
            </a:scheme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2385" tIns="21590" rIns="32385" bIns="21590" numCol="1" spcCol="1270" anchor="ctr" anchorCtr="0">
          <a:noAutofit/>
        </a:bodyPr>
        <a:lstStyle/>
        <a:p>
          <a:pPr lvl="0" algn="ctr" defTabSz="755650">
            <a:lnSpc>
              <a:spcPct val="90000"/>
            </a:lnSpc>
            <a:spcBef>
              <a:spcPct val="0"/>
            </a:spcBef>
            <a:spcAft>
              <a:spcPct val="35000"/>
            </a:spcAft>
          </a:pPr>
          <a:r>
            <a:rPr lang="en-US" sz="1700" kern="1200"/>
            <a:t>Left Over:</a:t>
          </a:r>
        </a:p>
      </dsp:txBody>
      <dsp:txXfrm>
        <a:off x="3317044" y="18267"/>
        <a:ext cx="1108523" cy="537537"/>
      </dsp:txXfrm>
    </dsp:sp>
    <dsp:sp modelId="{1C6B6512-132B-49DB-B72C-2BC8C6499E17}">
      <dsp:nvSpPr>
        <dsp:cNvPr id="0" name=""/>
        <dsp:cNvSpPr/>
      </dsp:nvSpPr>
      <dsp:spPr>
        <a:xfrm>
          <a:off x="3414518" y="572528"/>
          <a:ext cx="114197" cy="428239"/>
        </a:xfrm>
        <a:custGeom>
          <a:avLst/>
          <a:gdLst/>
          <a:ahLst/>
          <a:cxnLst/>
          <a:rect l="0" t="0" r="0" b="0"/>
          <a:pathLst>
            <a:path>
              <a:moveTo>
                <a:pt x="0" y="0"/>
              </a:moveTo>
              <a:lnTo>
                <a:pt x="0" y="428239"/>
              </a:lnTo>
              <a:lnTo>
                <a:pt x="114197" y="428239"/>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34C1B3-4647-409C-A430-C6BBA8764002}">
      <dsp:nvSpPr>
        <dsp:cNvPr id="0" name=""/>
        <dsp:cNvSpPr/>
      </dsp:nvSpPr>
      <dsp:spPr>
        <a:xfrm>
          <a:off x="3528715" y="715275"/>
          <a:ext cx="913577" cy="570985"/>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2559960"/>
              <a:satOff val="-26276"/>
              <a:lumOff val="10981"/>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en-US" sz="1400" kern="1200"/>
            <a:t>O</a:t>
          </a:r>
          <a:r>
            <a:rPr lang="en-US" sz="1400" kern="1200" baseline="-25000"/>
            <a:t>2</a:t>
          </a:r>
          <a:endParaRPr lang="en-US" sz="1400" kern="1200"/>
        </a:p>
      </dsp:txBody>
      <dsp:txXfrm>
        <a:off x="3545439" y="731999"/>
        <a:ext cx="880129" cy="537537"/>
      </dsp:txXfrm>
    </dsp:sp>
    <dsp:sp modelId="{48E01A4C-E0AC-483E-836E-127931861393}">
      <dsp:nvSpPr>
        <dsp:cNvPr id="0" name=""/>
        <dsp:cNvSpPr/>
      </dsp:nvSpPr>
      <dsp:spPr>
        <a:xfrm>
          <a:off x="3414518" y="572528"/>
          <a:ext cx="114197" cy="1141971"/>
        </a:xfrm>
        <a:custGeom>
          <a:avLst/>
          <a:gdLst/>
          <a:ahLst/>
          <a:cxnLst/>
          <a:rect l="0" t="0" r="0" b="0"/>
          <a:pathLst>
            <a:path>
              <a:moveTo>
                <a:pt x="0" y="0"/>
              </a:moveTo>
              <a:lnTo>
                <a:pt x="0" y="1141971"/>
              </a:lnTo>
              <a:lnTo>
                <a:pt x="114197" y="1141971"/>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1CE98D-F1A3-4860-BB56-CEADF115594D}">
      <dsp:nvSpPr>
        <dsp:cNvPr id="0" name=""/>
        <dsp:cNvSpPr/>
      </dsp:nvSpPr>
      <dsp:spPr>
        <a:xfrm>
          <a:off x="3528715" y="1429007"/>
          <a:ext cx="913577" cy="570985"/>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2879954"/>
              <a:satOff val="-29560"/>
              <a:lumOff val="12354"/>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en-US" sz="1100" kern="1200"/>
            <a:t>Vegetation</a:t>
          </a:r>
        </a:p>
      </dsp:txBody>
      <dsp:txXfrm>
        <a:off x="3545439" y="1445731"/>
        <a:ext cx="880129" cy="537537"/>
      </dsp:txXfrm>
    </dsp:sp>
    <dsp:sp modelId="{90C0EBF0-582B-4604-A5C3-853AA3519F44}">
      <dsp:nvSpPr>
        <dsp:cNvPr id="0" name=""/>
        <dsp:cNvSpPr/>
      </dsp:nvSpPr>
      <dsp:spPr>
        <a:xfrm>
          <a:off x="3414518" y="572528"/>
          <a:ext cx="122839" cy="1838425"/>
        </a:xfrm>
        <a:custGeom>
          <a:avLst/>
          <a:gdLst/>
          <a:ahLst/>
          <a:cxnLst/>
          <a:rect l="0" t="0" r="0" b="0"/>
          <a:pathLst>
            <a:path>
              <a:moveTo>
                <a:pt x="0" y="0"/>
              </a:moveTo>
              <a:lnTo>
                <a:pt x="0" y="1838425"/>
              </a:lnTo>
              <a:lnTo>
                <a:pt x="122839" y="183842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B81EEDD-6B55-4353-B3F9-580B80181E30}">
      <dsp:nvSpPr>
        <dsp:cNvPr id="0" name=""/>
        <dsp:cNvSpPr/>
      </dsp:nvSpPr>
      <dsp:spPr>
        <a:xfrm>
          <a:off x="3537357" y="2125461"/>
          <a:ext cx="913577" cy="570985"/>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3199950"/>
              <a:satOff val="-32845"/>
              <a:lumOff val="1372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b="0" kern="1200"/>
            <a:t>Sunlight</a:t>
          </a:r>
        </a:p>
      </dsp:txBody>
      <dsp:txXfrm>
        <a:off x="3554081" y="2142185"/>
        <a:ext cx="880129" cy="537537"/>
      </dsp:txXfrm>
    </dsp:sp>
    <dsp:sp modelId="{6E08737B-7AF0-4194-8706-16C43FFDC47F}">
      <dsp:nvSpPr>
        <dsp:cNvPr id="0" name=""/>
        <dsp:cNvSpPr/>
      </dsp:nvSpPr>
      <dsp:spPr>
        <a:xfrm>
          <a:off x="3414518" y="572528"/>
          <a:ext cx="114197" cy="2569435"/>
        </a:xfrm>
        <a:custGeom>
          <a:avLst/>
          <a:gdLst/>
          <a:ahLst/>
          <a:cxnLst/>
          <a:rect l="0" t="0" r="0" b="0"/>
          <a:pathLst>
            <a:path>
              <a:moveTo>
                <a:pt x="0" y="0"/>
              </a:moveTo>
              <a:lnTo>
                <a:pt x="0" y="2569435"/>
              </a:lnTo>
              <a:lnTo>
                <a:pt x="114197" y="256943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A59BE6-F978-48E0-BBBD-BFF6C4B25A13}">
      <dsp:nvSpPr>
        <dsp:cNvPr id="0" name=""/>
        <dsp:cNvSpPr/>
      </dsp:nvSpPr>
      <dsp:spPr>
        <a:xfrm>
          <a:off x="3528715" y="2856471"/>
          <a:ext cx="913577" cy="570985"/>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3519944"/>
              <a:satOff val="-36129"/>
              <a:lumOff val="15099"/>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en-US" sz="1400" kern="1200"/>
            <a:t>H</a:t>
          </a:r>
          <a:r>
            <a:rPr lang="en-US" sz="1400" kern="1200" baseline="-25000"/>
            <a:t>2</a:t>
          </a:r>
          <a:r>
            <a:rPr lang="en-US" sz="1400" kern="1200" baseline="0"/>
            <a:t>O</a:t>
          </a:r>
          <a:endParaRPr lang="en-US" sz="1000" kern="1200"/>
        </a:p>
      </dsp:txBody>
      <dsp:txXfrm>
        <a:off x="3545439" y="2873195"/>
        <a:ext cx="880129" cy="537537"/>
      </dsp:txXfrm>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Flow">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Flow">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alpha val="48000"/>
                <a:satMod val="105000"/>
              </a:schemeClr>
            </a:outerShdw>
          </a:effectLst>
        </a:effectStyle>
        <a:effectStyle>
          <a:effectLst>
            <a:outerShdw blurRad="57150" dist="38100" dir="5400000" algn="ctr" rotWithShape="0">
              <a:schemeClr val="phClr">
                <a:shade val="9000"/>
                <a:alpha val="48000"/>
                <a:satMod val="105000"/>
              </a:schemeClr>
            </a:outerShdw>
          </a:effectLst>
        </a:effectStyle>
        <a:effectStyle>
          <a:effectLst>
            <a:outerShdw blurRad="57150" dist="38100" dir="5400000" algn="ctr" rotWithShape="0">
              <a:schemeClr val="phClr">
                <a:shade val="9000"/>
                <a:alpha val="48000"/>
                <a:satMod val="105000"/>
              </a:schemeClr>
            </a:outerShdw>
          </a:effectLst>
          <a:scene3d>
            <a:camera prst="orthographicFront">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MLASeventhEditionOfficeOnline.xsl" StyleName="MLA Seventh Edition">
  <b:Source>
    <b:Tag>McG03</b:Tag>
    <b:SourceType>Book</b:SourceType>
    <b:Guid>{D8875247-599E-4C5C-817C-7BAA04DF0F3B}</b:Guid>
    <b:Author>
      <b:Author>
        <b:Corporate>McGraw Hill- Higher Education</b:Corporate>
      </b:Author>
    </b:Author>
    <b:Title>The Living World</b:Title>
    <b:Year>2003</b:Year>
    <b:City>New York</b:City>
    <b:Publisher>McGraw Hill</b:Publisher>
    <b:RefOrder>1</b:RefOrder>
  </b:Source>
  <b:Source>
    <b:Tag>Hol98</b:Tag>
    <b:SourceType>Book</b:SourceType>
    <b:Guid>{1E408CAC-9963-4CC0-AAA2-F11CF98F7B7D}</b:Guid>
    <b:Author>
      <b:Author>
        <b:NameList>
          <b:Person>
            <b:Last>Holt</b:Last>
            <b:First>Rinehart,</b:First>
            <b:Middle>and Winston</b:Middle>
          </b:Person>
        </b:NameList>
      </b:Author>
    </b:Author>
    <b:Title>Biology: Visualizing Life</b:Title>
    <b:Year>1998</b:Year>
    <b:City>Audtin</b:City>
    <b:Publisher>Harcourt Brace &amp; Company</b:Publisher>
    <b:RefOrder>2</b:RefOrder>
  </b:Source>
  <b:Source>
    <b:Tag>Lew04</b:Tag>
    <b:SourceType>Book</b:SourceType>
    <b:Guid>{B01B6EA4-3CB8-4C4E-B08A-D73F84E58A41}</b:Guid>
    <b:Author>
      <b:Author>
        <b:NameList>
          <b:Person>
            <b:Last>Lewis</b:Last>
            <b:First>Gaffin,</b:First>
            <b:Middle>Hoefnagels, Parker</b:Middle>
          </b:Person>
        </b:NameList>
      </b:Author>
    </b:Author>
    <b:Title>Life 5th Edition</b:Title>
    <b:Year>2004</b:Year>
    <b:City>New York</b:City>
    <b:Publisher>McGraw Hill</b:Publisher>
    <b:RefOrder>3</b:RefOrder>
  </b:Source>
  <b:Source>
    <b:Tag>Syl06</b:Tag>
    <b:SourceType>Book</b:SourceType>
    <b:Guid>{A99A0EF2-5BA1-4423-A602-12A77BA3C7D5}</b:Guid>
    <b:Title>Inquirt into Life,</b:Title>
    <b:Year>2006</b:Year>
    <b:City>New York</b:City>
    <b:Publisher>McGraw Hill</b:Publisher>
    <b:Medium>Textbook</b:Medium>
    <b:Author>
      <b:Author>
        <b:NameList>
          <b:Person>
            <b:Last>Mader</b:Last>
            <b:First>Sylvia</b:First>
            <b:Middle>S.</b:Middle>
          </b:Person>
        </b:NameList>
      </b:Author>
    </b:Author>
    <b:Edition>11th</b:Edition>
    <b:RefOrder>4</b:RefOrder>
  </b:Source>
  <b:Source>
    <b:Tag>Kee93</b:Tag>
    <b:SourceType>Book</b:SourceType>
    <b:Guid>{7D853686-26A8-4918-ACF8-A4036B652901}</b:Guid>
    <b:Author>
      <b:Author>
        <b:NameList>
          <b:Person>
            <b:Last>Keeton</b:Last>
            <b:First>Gould</b:First>
          </b:Person>
        </b:NameList>
      </b:Author>
    </b:Author>
    <b:Title>Biological Science</b:Title>
    <b:Year>1993</b:Year>
    <b:City>NewYork</b:City>
    <b:Publisher>W. W. Norton &amp; Company</b:Publisher>
    <b:Medium>Textbook</b:Medium>
    <b:Edition>5th</b:Edition>
    <b:RefOrder>5</b:RefOrder>
  </b:Source>
  <b:Source>
    <b:Tag>Ree11</b:Tag>
    <b:SourceType>Book</b:SourceType>
    <b:Guid>{3D20DF7B-CC13-430A-95F5-D26735ED54AB}</b:Guid>
    <b:Author>
      <b:Author>
        <b:NameList>
          <b:Person>
            <b:Last>Reece</b:Last>
            <b:First>Urry,</b:First>
            <b:Middle>Cain, Wasserman, Minorsky, Jackson</b:Middle>
          </b:Person>
        </b:NameList>
      </b:Author>
    </b:Author>
    <b:Title>Campbell Biology</b:Title>
    <b:Year>2011</b:Year>
    <b:City>San Fransisco</b:City>
    <b:Publisher>Pearson</b:Publisher>
    <b:Medium>Textbook</b:Medium>
    <b:Edition>9th</b:Edition>
    <b:RefOrder>6</b:RefOrder>
  </b:Source>
  <b:Source>
    <b:Tag>Bot05</b:Tag>
    <b:SourceType>Book</b:SourceType>
    <b:Guid>{EC9E93C9-BB7B-4EA3-BA7E-4A3F553F3A19}</b:Guid>
    <b:Author>
      <b:Author>
        <b:NameList>
          <b:Person>
            <b:Last>Botkin</b:Last>
            <b:First>Keller</b:First>
          </b:Person>
        </b:NameList>
      </b:Author>
    </b:Author>
    <b:Title>Environmental Science: Earth as a Living Planet</b:Title>
    <b:Year>2005</b:Year>
    <b:City>Santa Barbara</b:City>
    <b:Publisher>John Wiley &amp; Sons</b:Publisher>
    <b:Medium>textbook</b:Medium>
    <b:Edition>5th</b:Edition>
    <b:RefOrder>7</b:RefOrder>
  </b:Source>
</b:Sources>
</file>

<file path=customXml/itemProps1.xml><?xml version="1.0" encoding="utf-8"?>
<ds:datastoreItem xmlns:ds="http://schemas.openxmlformats.org/officeDocument/2006/customXml" ds:itemID="{2B4EED8A-3C65-40BF-8743-B965DC0237A7}">
  <ds:schemaRefs>
    <ds:schemaRef ds:uri="http://schemas.microsoft.com/sharepoint/v3/contenttype/forms"/>
  </ds:schemaRefs>
</ds:datastoreItem>
</file>

<file path=customXml/itemProps2.xml><?xml version="1.0" encoding="utf-8"?>
<ds:datastoreItem xmlns:ds="http://schemas.openxmlformats.org/officeDocument/2006/customXml" ds:itemID="{46CA99D2-E157-4DD4-9188-EC8375CFE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BookReport_Office2010</Template>
  <TotalTime>0</TotalTime>
  <Pages>9</Pages>
  <Words>1774</Words>
  <Characters>10114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2016-03-10T23:10:00Z</dcterms:created>
  <dcterms:modified xsi:type="dcterms:W3CDTF">2016-04-02T03:41:00Z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TC022643569991</vt:lpwstr>
  </property>
</Properties>
</file>