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E9" w:rsidRPr="00BC43A2" w:rsidRDefault="002121E9" w:rsidP="00966B4A">
      <w:pPr>
        <w:spacing w:line="240" w:lineRule="auto"/>
        <w:jc w:val="left"/>
        <w:rPr>
          <w:rFonts w:ascii="Cambria" w:hAnsi="Cambria"/>
          <w:b/>
          <w:sz w:val="28"/>
          <w:szCs w:val="28"/>
        </w:rPr>
      </w:pPr>
    </w:p>
    <w:p w:rsidR="00C3446E" w:rsidRPr="00C14808" w:rsidRDefault="002F1F2B" w:rsidP="00C1480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dvOTce3d9a73" w:hAnsi="AdvOTce3d9a73" w:cs="AdvOTce3d9a73"/>
          <w:sz w:val="34"/>
          <w:szCs w:val="34"/>
        </w:rPr>
      </w:pPr>
      <w:r>
        <w:rPr>
          <w:rFonts w:ascii="Cambria" w:hAnsi="Cambria"/>
          <w:b/>
          <w:sz w:val="56"/>
          <w:szCs w:val="28"/>
        </w:rPr>
        <w:t>[</w:t>
      </w:r>
      <w:r w:rsidR="00C14808">
        <w:rPr>
          <w:rFonts w:ascii="AdvOTce3d9a73" w:hAnsi="AdvOTce3d9a73" w:cs="AdvOTce3d9a73"/>
          <w:sz w:val="34"/>
          <w:szCs w:val="34"/>
        </w:rPr>
        <w:t xml:space="preserve">Enzyme-Instructed Self-Assembly of Small </w:t>
      </w:r>
      <w:r w:rsidR="00C14808">
        <w:rPr>
          <w:rFonts w:ascii="AdvOTce3d9a73" w:hAnsi="AdvOTce3d9a73" w:cs="AdvOTce3d9a73" w:hint="eastAsia"/>
          <w:szCs w:val="24"/>
          <w:lang w:eastAsia="zh-CN"/>
        </w:rPr>
        <w:t>d-</w:t>
      </w:r>
      <w:r w:rsidR="00C14808">
        <w:rPr>
          <w:rFonts w:ascii="AdvOTce3d9a73" w:hAnsi="AdvOTce3d9a73" w:cs="AdvOTce3d9a73"/>
          <w:sz w:val="34"/>
          <w:szCs w:val="34"/>
        </w:rPr>
        <w:t>Peptides as a Multiple-Step Process for Selectively Killing Cancer Cells</w:t>
      </w:r>
      <w:r>
        <w:rPr>
          <w:rFonts w:ascii="Cambria" w:hAnsi="Cambria"/>
          <w:b/>
          <w:sz w:val="56"/>
          <w:szCs w:val="28"/>
        </w:rPr>
        <w:t>]</w:t>
      </w:r>
    </w:p>
    <w:p w:rsidR="00E76E04" w:rsidRDefault="009E0809" w:rsidP="00E76E04">
      <w:pPr>
        <w:spacing w:line="240" w:lineRule="auto"/>
        <w:jc w:val="left"/>
        <w:rPr>
          <w:b/>
          <w:sz w:val="20"/>
        </w:rPr>
      </w:pPr>
      <w:r w:rsidRPr="009E08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8pt;margin-top:54.5pt;width:469.2pt;height:22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i3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" filled="f" stroked="f">
            <v:textbox>
              <w:txbxContent>
                <w:p w:rsidR="006C7C55" w:rsidRPr="00E76E04" w:rsidRDefault="006C7C55" w:rsidP="006C7C55">
                  <w:pPr>
                    <w:spacing w:after="0" w:line="240" w:lineRule="auto"/>
                    <w:jc w:val="left"/>
                    <w:rPr>
                      <w:rFonts w:hint="eastAsia"/>
                      <w:b/>
                      <w:sz w:val="14"/>
                      <w:szCs w:val="20"/>
                      <w:lang w:eastAsia="zh-CN"/>
                    </w:rPr>
                  </w:pPr>
                  <w:r w:rsidRPr="00E76E04">
                    <w:rPr>
                      <w:b/>
                      <w:sz w:val="14"/>
                      <w:szCs w:val="20"/>
                    </w:rPr>
                    <w:t xml:space="preserve">Key Words: </w:t>
                  </w:r>
                  <w:r w:rsidR="00C14808">
                    <w:rPr>
                      <w:rFonts w:hint="eastAsia"/>
                      <w:b/>
                      <w:sz w:val="14"/>
                      <w:szCs w:val="20"/>
                      <w:lang w:eastAsia="zh-CN"/>
                    </w:rPr>
                    <w:t xml:space="preserve"> self-assembly      ALPS    </w:t>
                  </w:r>
                  <w:r w:rsidR="00C14808">
                    <w:rPr>
                      <w:b/>
                      <w:sz w:val="14"/>
                      <w:szCs w:val="20"/>
                      <w:lang w:eastAsia="zh-CN"/>
                    </w:rPr>
                    <w:t>selectively</w:t>
                  </w:r>
                  <w:r w:rsidR="00C14808">
                    <w:rPr>
                      <w:rFonts w:hint="eastAsia"/>
                      <w:b/>
                      <w:sz w:val="14"/>
                      <w:szCs w:val="20"/>
                      <w:lang w:eastAsia="zh-CN"/>
                    </w:rPr>
                    <w:t xml:space="preserve">     </w:t>
                  </w:r>
                  <w:proofErr w:type="spellStart"/>
                  <w:r w:rsidR="00C14808" w:rsidRPr="00C14808">
                    <w:rPr>
                      <w:b/>
                      <w:sz w:val="14"/>
                      <w:szCs w:val="20"/>
                      <w:lang w:eastAsia="zh-CN"/>
                    </w:rPr>
                    <w:t>phosphorylated</w:t>
                  </w:r>
                  <w:proofErr w:type="spellEnd"/>
                  <w:r w:rsidR="00C14808">
                    <w:rPr>
                      <w:rFonts w:hint="eastAsia"/>
                      <w:b/>
                      <w:sz w:val="14"/>
                      <w:szCs w:val="20"/>
                      <w:lang w:eastAsia="zh-CN"/>
                    </w:rPr>
                    <w:t xml:space="preserve">  d-</w:t>
                  </w:r>
                  <w:proofErr w:type="spellStart"/>
                  <w:r w:rsidR="00C14808">
                    <w:rPr>
                      <w:rFonts w:hint="eastAsia"/>
                      <w:b/>
                      <w:sz w:val="14"/>
                      <w:szCs w:val="20"/>
                      <w:lang w:eastAsia="zh-CN"/>
                    </w:rPr>
                    <w:t>tetrapeptides</w:t>
                  </w:r>
                  <w:proofErr w:type="spellEnd"/>
                </w:p>
                <w:p w:rsidR="006C7C55" w:rsidRPr="00E76E04" w:rsidRDefault="006C7C55" w:rsidP="006C7C55">
                  <w:pPr>
                    <w:spacing w:after="0" w:line="240" w:lineRule="auto"/>
                    <w:jc w:val="left"/>
                    <w:rPr>
                      <w:sz w:val="14"/>
                      <w:szCs w:val="20"/>
                    </w:rPr>
                  </w:pPr>
                  <w:r w:rsidRPr="00E76E04">
                    <w:rPr>
                      <w:sz w:val="14"/>
                      <w:szCs w:val="20"/>
                    </w:rPr>
                    <w:t xml:space="preserve">Stem cell, transcription factors, </w:t>
                  </w:r>
                  <w:proofErr w:type="spellStart"/>
                  <w:r w:rsidRPr="00E76E04">
                    <w:rPr>
                      <w:sz w:val="14"/>
                      <w:szCs w:val="20"/>
                    </w:rPr>
                    <w:t>mesenchymal</w:t>
                  </w:r>
                  <w:proofErr w:type="spellEnd"/>
                  <w:r w:rsidRPr="00E76E04">
                    <w:rPr>
                      <w:sz w:val="14"/>
                      <w:szCs w:val="20"/>
                    </w:rPr>
                    <w:t>, stem cell therapy</w:t>
                  </w:r>
                </w:p>
                <w:p w:rsidR="006C7C55" w:rsidRDefault="006C7C55"/>
              </w:txbxContent>
            </v:textbox>
            <w10:wrap type="square"/>
          </v:shape>
        </w:pict>
      </w:r>
      <w:r w:rsidR="00D82504">
        <w:rPr>
          <w:sz w:val="18"/>
          <w:szCs w:val="28"/>
        </w:rPr>
        <w:t xml:space="preserve">Author: </w:t>
      </w:r>
      <w:r w:rsidR="00691BD9">
        <w:rPr>
          <w:sz w:val="18"/>
          <w:szCs w:val="28"/>
        </w:rPr>
        <w:t xml:space="preserve"> </w:t>
      </w:r>
      <w:r w:rsidR="00D82504">
        <w:rPr>
          <w:sz w:val="18"/>
          <w:szCs w:val="28"/>
        </w:rPr>
        <w:br/>
        <w:t xml:space="preserve">Major: </w:t>
      </w:r>
      <w:r w:rsidR="00691BD9">
        <w:rPr>
          <w:sz w:val="18"/>
          <w:szCs w:val="28"/>
        </w:rPr>
        <w:br/>
      </w:r>
      <w:r w:rsidR="00D82504">
        <w:rPr>
          <w:sz w:val="18"/>
          <w:szCs w:val="28"/>
        </w:rPr>
        <w:t xml:space="preserve">Department of Microbiology and Molecular Genetics, Oklahoma </w:t>
      </w:r>
      <w:r w:rsidR="00283657">
        <w:rPr>
          <w:sz w:val="18"/>
          <w:szCs w:val="28"/>
        </w:rPr>
        <w:t>State University, Stillwater, OK</w:t>
      </w:r>
      <w:r w:rsidR="00D82504">
        <w:rPr>
          <w:sz w:val="18"/>
          <w:szCs w:val="28"/>
        </w:rPr>
        <w:t xml:space="preserve"> 74078, USA </w:t>
      </w:r>
    </w:p>
    <w:p w:rsidR="003F6ABD" w:rsidRPr="00172E77" w:rsidRDefault="00C14808" w:rsidP="00E55AE7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rFonts w:hint="eastAsia"/>
          <w:b/>
          <w:sz w:val="20"/>
          <w:lang w:eastAsia="zh-CN"/>
        </w:rPr>
      </w:pPr>
      <w:r>
        <w:rPr>
          <w:b/>
          <w:sz w:val="20"/>
        </w:rPr>
        <w:t>Abstract</w:t>
      </w:r>
      <w:r>
        <w:rPr>
          <w:rFonts w:hint="eastAsia"/>
          <w:b/>
          <w:sz w:val="20"/>
          <w:lang w:eastAsia="zh-CN"/>
        </w:rPr>
        <w:t xml:space="preserve">  </w:t>
      </w:r>
      <w:r w:rsidR="00514DA2">
        <w:rPr>
          <w:rFonts w:hint="eastAsia"/>
          <w:b/>
          <w:sz w:val="20"/>
          <w:lang w:eastAsia="zh-CN"/>
        </w:rPr>
        <w:t xml:space="preserve">It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>is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reported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>
        <w:rPr>
          <w:rFonts w:hint="eastAsia"/>
          <w:b/>
          <w:sz w:val="20"/>
          <w:lang w:eastAsia="zh-CN"/>
        </w:rPr>
        <w:t xml:space="preserve">that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>the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molecular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and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>cellular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validation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of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>enzyme-instructed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self-assembly (EISA)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as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a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multiple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>step process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for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selectively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killing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cancer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cells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>that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</w:t>
      </w:r>
      <w:proofErr w:type="spellStart"/>
      <w:r w:rsidR="0093249D" w:rsidRPr="0093249D">
        <w:rPr>
          <w:b/>
          <w:sz w:val="20"/>
          <w:lang w:eastAsia="zh-CN"/>
        </w:rPr>
        <w:t>overexpress</w:t>
      </w:r>
      <w:proofErr w:type="spellEnd"/>
      <w:r w:rsidR="0093249D" w:rsidRPr="0093249D">
        <w:rPr>
          <w:b/>
          <w:sz w:val="20"/>
          <w:lang w:eastAsia="zh-CN"/>
        </w:rPr>
        <w:t xml:space="preserve">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alkaline </w:t>
      </w:r>
      <w:proofErr w:type="spellStart"/>
      <w:r w:rsidR="0093249D" w:rsidRPr="0093249D">
        <w:rPr>
          <w:b/>
          <w:sz w:val="20"/>
          <w:lang w:eastAsia="zh-CN"/>
        </w:rPr>
        <w:t>phosphatases</w:t>
      </w:r>
      <w:proofErr w:type="spellEnd"/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 xml:space="preserve"> (</w:t>
      </w:r>
      <w:proofErr w:type="spellStart"/>
      <w:r w:rsidR="0093249D" w:rsidRPr="0093249D">
        <w:rPr>
          <w:b/>
          <w:sz w:val="20"/>
          <w:lang w:eastAsia="zh-CN"/>
        </w:rPr>
        <w:t>ALPs</w:t>
      </w:r>
      <w:proofErr w:type="spellEnd"/>
      <w:r w:rsidR="0093249D" w:rsidRPr="0093249D">
        <w:rPr>
          <w:b/>
          <w:sz w:val="20"/>
          <w:lang w:eastAsia="zh-CN"/>
        </w:rPr>
        <w:t>)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 w:rsidRPr="0093249D">
        <w:rPr>
          <w:b/>
          <w:sz w:val="20"/>
          <w:lang w:eastAsia="zh-CN"/>
        </w:rPr>
        <w:t>.</w:t>
      </w:r>
      <w:r w:rsidR="00514DA2">
        <w:rPr>
          <w:rFonts w:hint="eastAsia"/>
          <w:b/>
          <w:sz w:val="20"/>
          <w:lang w:eastAsia="zh-CN"/>
        </w:rPr>
        <w:t xml:space="preserve"> </w:t>
      </w:r>
      <w:r w:rsidR="000B3EA5">
        <w:rPr>
          <w:rFonts w:hint="eastAsia"/>
          <w:b/>
          <w:sz w:val="20"/>
          <w:lang w:eastAsia="zh-CN"/>
        </w:rPr>
        <w:t>T</w:t>
      </w:r>
      <w:r w:rsidR="00514DA2">
        <w:rPr>
          <w:rFonts w:hint="eastAsia"/>
          <w:b/>
          <w:sz w:val="20"/>
          <w:lang w:eastAsia="zh-CN"/>
        </w:rPr>
        <w:t>he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team design the d-</w:t>
      </w:r>
      <w:proofErr w:type="spellStart"/>
      <w:r w:rsidR="00514DA2">
        <w:rPr>
          <w:rFonts w:hint="eastAsia"/>
          <w:b/>
          <w:sz w:val="20"/>
          <w:lang w:eastAsia="zh-CN"/>
        </w:rPr>
        <w:t>tetrapeptides</w:t>
      </w:r>
      <w:proofErr w:type="spellEnd"/>
      <w:r w:rsidR="00514DA2">
        <w:rPr>
          <w:rFonts w:hint="eastAsia"/>
          <w:b/>
          <w:sz w:val="20"/>
          <w:lang w:eastAsia="zh-CN"/>
        </w:rPr>
        <w:t xml:space="preserve"> that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can express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their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>activity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in </w:t>
      </w:r>
      <w:r w:rsidR="000B3EA5">
        <w:rPr>
          <w:rFonts w:hint="eastAsia"/>
          <w:b/>
          <w:sz w:val="20"/>
          <w:lang w:eastAsia="zh-CN"/>
        </w:rPr>
        <w:t xml:space="preserve"> </w:t>
      </w:r>
      <w:proofErr w:type="spellStart"/>
      <w:r w:rsidR="00514DA2">
        <w:rPr>
          <w:rFonts w:hint="eastAsia"/>
          <w:b/>
          <w:sz w:val="20"/>
          <w:lang w:eastAsia="zh-CN"/>
        </w:rPr>
        <w:t>seletively</w:t>
      </w:r>
      <w:proofErr w:type="spellEnd"/>
      <w:r w:rsidR="00514DA2">
        <w:rPr>
          <w:rFonts w:hint="eastAsia"/>
          <w:b/>
          <w:sz w:val="20"/>
          <w:lang w:eastAsia="zh-CN"/>
        </w:rPr>
        <w:t xml:space="preserve"> inhibiting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>by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the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number ,</w:t>
      </w:r>
      <w:r w:rsidR="00514DA2">
        <w:rPr>
          <w:b/>
          <w:sz w:val="20"/>
          <w:lang w:eastAsia="zh-CN"/>
        </w:rPr>
        <w:t>structure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and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the location of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the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</w:t>
      </w:r>
      <w:proofErr w:type="spellStart"/>
      <w:r w:rsidR="005C3402" w:rsidRPr="005C3402">
        <w:rPr>
          <w:b/>
          <w:sz w:val="20"/>
          <w:lang w:eastAsia="zh-CN"/>
        </w:rPr>
        <w:t>phosphotyrosine</w:t>
      </w:r>
      <w:proofErr w:type="spellEnd"/>
      <w:r w:rsidR="005C3402" w:rsidRPr="005C3402">
        <w:rPr>
          <w:b/>
          <w:sz w:val="20"/>
          <w:lang w:eastAsia="zh-CN"/>
        </w:rPr>
        <w:t xml:space="preserve">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C3402" w:rsidRPr="005C3402">
        <w:rPr>
          <w:b/>
          <w:sz w:val="20"/>
          <w:lang w:eastAsia="zh-CN"/>
        </w:rPr>
        <w:t>residues</w:t>
      </w:r>
      <w:r w:rsidR="005C3402">
        <w:rPr>
          <w:rFonts w:hint="eastAsia"/>
          <w:b/>
          <w:sz w:val="20"/>
          <w:lang w:eastAsia="zh-CN"/>
        </w:rPr>
        <w:t xml:space="preserve"> .</w:t>
      </w:r>
      <w:r w:rsidR="00514DA2">
        <w:rPr>
          <w:b/>
          <w:sz w:val="20"/>
          <w:lang w:eastAsia="zh-CN"/>
        </w:rPr>
        <w:t>T</w:t>
      </w:r>
      <w:r w:rsidR="00514DA2">
        <w:rPr>
          <w:rFonts w:hint="eastAsia"/>
          <w:b/>
          <w:sz w:val="20"/>
          <w:lang w:eastAsia="zh-CN"/>
        </w:rPr>
        <w:t xml:space="preserve">he paper report that </w:t>
      </w:r>
      <w:proofErr w:type="spellStart"/>
      <w:r w:rsidR="00514DA2">
        <w:rPr>
          <w:rFonts w:hint="eastAsia"/>
          <w:b/>
          <w:sz w:val="20"/>
          <w:lang w:eastAsia="zh-CN"/>
        </w:rPr>
        <w:t>unphosophorylated</w:t>
      </w:r>
      <w:proofErr w:type="spellEnd"/>
      <w:r w:rsidR="00514DA2">
        <w:rPr>
          <w:rFonts w:hint="eastAsia"/>
          <w:b/>
          <w:sz w:val="20"/>
          <w:lang w:eastAsia="zh-CN"/>
        </w:rPr>
        <w:t xml:space="preserve"> d-</w:t>
      </w:r>
      <w:proofErr w:type="spellStart"/>
      <w:r w:rsidR="00514DA2">
        <w:rPr>
          <w:rFonts w:hint="eastAsia"/>
          <w:b/>
          <w:sz w:val="20"/>
          <w:lang w:eastAsia="zh-CN"/>
        </w:rPr>
        <w:t>tetrapeptides</w:t>
      </w:r>
      <w:proofErr w:type="spellEnd"/>
      <w:r w:rsidR="00514DA2">
        <w:rPr>
          <w:rFonts w:hint="eastAsia"/>
          <w:b/>
          <w:sz w:val="20"/>
          <w:lang w:eastAsia="zh-CN"/>
        </w:rPr>
        <w:t xml:space="preserve"> </w:t>
      </w:r>
      <w:r w:rsidR="005C3402">
        <w:rPr>
          <w:rFonts w:hint="eastAsia"/>
          <w:b/>
          <w:sz w:val="20"/>
          <w:lang w:eastAsia="zh-CN"/>
        </w:rPr>
        <w:t xml:space="preserve">can not kill any cells including normal and cancer cells . </w:t>
      </w:r>
      <w:proofErr w:type="spellStart"/>
      <w:r w:rsidR="0093249D">
        <w:rPr>
          <w:rFonts w:hint="eastAsia"/>
          <w:b/>
          <w:sz w:val="20"/>
          <w:lang w:eastAsia="zh-CN"/>
        </w:rPr>
        <w:t>monophosophorylated</w:t>
      </w:r>
      <w:proofErr w:type="spellEnd"/>
      <w:r w:rsidR="0093249D">
        <w:rPr>
          <w:rFonts w:hint="eastAsia"/>
          <w:b/>
          <w:sz w:val="20"/>
          <w:lang w:eastAsia="zh-CN"/>
        </w:rPr>
        <w:t xml:space="preserve">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93249D">
        <w:rPr>
          <w:rFonts w:hint="eastAsia"/>
          <w:b/>
          <w:sz w:val="20"/>
          <w:lang w:eastAsia="zh-CN"/>
        </w:rPr>
        <w:t xml:space="preserve">and </w:t>
      </w:r>
      <w:r w:rsidR="000B3EA5">
        <w:rPr>
          <w:rFonts w:hint="eastAsia"/>
          <w:b/>
          <w:sz w:val="20"/>
          <w:lang w:eastAsia="zh-CN"/>
        </w:rPr>
        <w:t xml:space="preserve"> </w:t>
      </w:r>
      <w:proofErr w:type="spellStart"/>
      <w:r w:rsidR="0093249D">
        <w:rPr>
          <w:rFonts w:hint="eastAsia"/>
          <w:b/>
          <w:sz w:val="20"/>
          <w:lang w:eastAsia="zh-CN"/>
        </w:rPr>
        <w:t>diphosophorylated</w:t>
      </w:r>
      <w:proofErr w:type="spellEnd"/>
      <w:r w:rsidR="000B3EA5">
        <w:rPr>
          <w:rFonts w:hint="eastAsia"/>
          <w:b/>
          <w:sz w:val="20"/>
          <w:lang w:eastAsia="zh-CN"/>
        </w:rPr>
        <w:t xml:space="preserve"> </w:t>
      </w:r>
      <w:r w:rsidR="0093249D">
        <w:rPr>
          <w:rFonts w:hint="eastAsia"/>
          <w:b/>
          <w:sz w:val="20"/>
          <w:lang w:eastAsia="zh-CN"/>
        </w:rPr>
        <w:t xml:space="preserve"> d-</w:t>
      </w:r>
      <w:proofErr w:type="spellStart"/>
      <w:r w:rsidR="0093249D">
        <w:rPr>
          <w:rFonts w:hint="eastAsia"/>
          <w:b/>
          <w:sz w:val="20"/>
          <w:lang w:eastAsia="zh-CN"/>
        </w:rPr>
        <w:t>te</w:t>
      </w:r>
      <w:r w:rsidR="00514DA2">
        <w:rPr>
          <w:rFonts w:hint="eastAsia"/>
          <w:b/>
          <w:sz w:val="20"/>
          <w:lang w:eastAsia="zh-CN"/>
        </w:rPr>
        <w:t>trapeptides</w:t>
      </w:r>
      <w:proofErr w:type="spellEnd"/>
      <w:r w:rsidR="00514DA2">
        <w:rPr>
          <w:rFonts w:hint="eastAsia"/>
          <w:b/>
          <w:sz w:val="20"/>
          <w:lang w:eastAsia="zh-CN"/>
        </w:rPr>
        <w:t xml:space="preserve"> have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the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function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of  </w:t>
      </w:r>
      <w:r w:rsidR="00514DA2">
        <w:rPr>
          <w:b/>
          <w:sz w:val="20"/>
          <w:lang w:eastAsia="zh-CN"/>
        </w:rPr>
        <w:t>selectively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 inhibiting the 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>cancer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>cells , and</w:t>
      </w:r>
      <w:r w:rsidR="000B3EA5">
        <w:rPr>
          <w:rFonts w:hint="eastAsia"/>
          <w:b/>
          <w:sz w:val="20"/>
          <w:lang w:eastAsia="zh-CN"/>
        </w:rPr>
        <w:t xml:space="preserve"> </w:t>
      </w:r>
      <w:r w:rsidR="00514DA2">
        <w:rPr>
          <w:rFonts w:hint="eastAsia"/>
          <w:b/>
          <w:sz w:val="20"/>
          <w:lang w:eastAsia="zh-CN"/>
        </w:rPr>
        <w:t xml:space="preserve">they will not do harm to normal cells . </w:t>
      </w:r>
      <w:r w:rsidR="005C3402">
        <w:rPr>
          <w:rFonts w:hint="eastAsia"/>
          <w:b/>
          <w:sz w:val="20"/>
          <w:lang w:eastAsia="zh-CN"/>
        </w:rPr>
        <w:t xml:space="preserve">This can be a progress in </w:t>
      </w:r>
      <w:r w:rsidR="005C3402" w:rsidRPr="005C3402">
        <w:rPr>
          <w:b/>
          <w:sz w:val="20"/>
          <w:lang w:eastAsia="zh-CN"/>
        </w:rPr>
        <w:t>anticancer therapeutics</w:t>
      </w:r>
      <w:r w:rsidR="005C3402">
        <w:rPr>
          <w:rFonts w:hint="eastAsia"/>
          <w:b/>
          <w:sz w:val="20"/>
          <w:lang w:eastAsia="zh-CN"/>
        </w:rPr>
        <w:t>.</w:t>
      </w:r>
    </w:p>
    <w:p w:rsidR="006C7C55" w:rsidRDefault="006C7C55" w:rsidP="00126F81">
      <w:pPr>
        <w:spacing w:after="0" w:line="240" w:lineRule="auto"/>
        <w:jc w:val="left"/>
        <w:rPr>
          <w:b/>
          <w:sz w:val="18"/>
          <w:szCs w:val="20"/>
        </w:rPr>
      </w:pPr>
    </w:p>
    <w:p w:rsidR="00EA1A10" w:rsidRDefault="00EA1A10" w:rsidP="00126F81">
      <w:pPr>
        <w:spacing w:after="0" w:line="240" w:lineRule="auto"/>
        <w:jc w:val="left"/>
        <w:rPr>
          <w:b/>
          <w:sz w:val="22"/>
        </w:rPr>
      </w:pPr>
    </w:p>
    <w:p w:rsidR="006C7C55" w:rsidRDefault="006C7C55" w:rsidP="00126F81">
      <w:pPr>
        <w:spacing w:after="0" w:line="240" w:lineRule="auto"/>
        <w:jc w:val="left"/>
        <w:rPr>
          <w:b/>
          <w:sz w:val="22"/>
        </w:rPr>
        <w:sectPr w:rsidR="006C7C55" w:rsidSect="003F6A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:rsidR="00CD11C0" w:rsidRDefault="00CD11C0" w:rsidP="00126F81">
      <w:pPr>
        <w:spacing w:after="0" w:line="240" w:lineRule="auto"/>
        <w:jc w:val="left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lastRenderedPageBreak/>
        <w:t>Introduction</w:t>
      </w:r>
    </w:p>
    <w:p w:rsidR="00687512" w:rsidRPr="00EA1A10" w:rsidRDefault="00CB7E23" w:rsidP="00CB7E23">
      <w:pPr>
        <w:spacing w:after="0" w:line="240" w:lineRule="auto"/>
        <w:ind w:firstLine="720"/>
        <w:jc w:val="left"/>
        <w:rPr>
          <w:rFonts w:hint="eastAsia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</w:t>
      </w:r>
      <w:r>
        <w:rPr>
          <w:rFonts w:hint="eastAsia"/>
          <w:sz w:val="20"/>
          <w:szCs w:val="20"/>
          <w:lang w:eastAsia="zh-CN"/>
        </w:rPr>
        <w:t>he</w:t>
      </w:r>
      <w:r w:rsidR="00C5169F">
        <w:rPr>
          <w:rFonts w:hint="eastAsia"/>
          <w:sz w:val="20"/>
          <w:szCs w:val="20"/>
          <w:lang w:eastAsia="zh-CN"/>
        </w:rPr>
        <w:t xml:space="preserve">  </w:t>
      </w:r>
      <w:r>
        <w:rPr>
          <w:rFonts w:hint="eastAsia"/>
          <w:sz w:val="20"/>
          <w:szCs w:val="20"/>
          <w:lang w:eastAsia="zh-CN"/>
        </w:rPr>
        <w:t xml:space="preserve"> paper gives different </w:t>
      </w:r>
      <w:r w:rsidR="00C5169F">
        <w:rPr>
          <w:rFonts w:hint="eastAsia"/>
          <w:sz w:val="20"/>
          <w:szCs w:val="20"/>
          <w:lang w:eastAsia="zh-CN"/>
        </w:rPr>
        <w:t xml:space="preserve">  </w:t>
      </w:r>
      <w:r>
        <w:rPr>
          <w:sz w:val="20"/>
          <w:szCs w:val="20"/>
          <w:lang w:eastAsia="zh-CN"/>
        </w:rPr>
        <w:t>structure</w:t>
      </w:r>
      <w:r>
        <w:rPr>
          <w:rFonts w:hint="eastAsia"/>
          <w:sz w:val="20"/>
          <w:szCs w:val="20"/>
          <w:lang w:eastAsia="zh-CN"/>
        </w:rPr>
        <w:t>s</w:t>
      </w:r>
      <w:r w:rsidR="00C5169F">
        <w:rPr>
          <w:rFonts w:hint="eastAsia"/>
          <w:sz w:val="20"/>
          <w:szCs w:val="20"/>
          <w:lang w:eastAsia="zh-CN"/>
        </w:rPr>
        <w:t xml:space="preserve">  </w:t>
      </w:r>
      <w:r>
        <w:rPr>
          <w:rFonts w:hint="eastAsia"/>
          <w:sz w:val="20"/>
          <w:szCs w:val="20"/>
          <w:lang w:eastAsia="zh-CN"/>
        </w:rPr>
        <w:t xml:space="preserve"> of  </w:t>
      </w:r>
      <w:proofErr w:type="spellStart"/>
      <w:r>
        <w:rPr>
          <w:rFonts w:hint="eastAsia"/>
          <w:sz w:val="20"/>
          <w:szCs w:val="20"/>
          <w:lang w:eastAsia="zh-CN"/>
        </w:rPr>
        <w:t>phosophorylated</w:t>
      </w:r>
      <w:proofErr w:type="spellEnd"/>
      <w:r>
        <w:rPr>
          <w:rFonts w:hint="eastAsia"/>
          <w:sz w:val="20"/>
          <w:szCs w:val="20"/>
          <w:lang w:eastAsia="zh-CN"/>
        </w:rPr>
        <w:t xml:space="preserve">  , including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different </w:t>
      </w:r>
      <w:r w:rsidR="00C5169F">
        <w:rPr>
          <w:rFonts w:hint="eastAsia"/>
          <w:sz w:val="20"/>
          <w:szCs w:val="20"/>
          <w:lang w:eastAsia="zh-CN"/>
        </w:rPr>
        <w:t xml:space="preserve">  </w:t>
      </w:r>
      <w:r w:rsidR="0066145F">
        <w:rPr>
          <w:rFonts w:hint="eastAsia"/>
          <w:sz w:val="20"/>
          <w:szCs w:val="20"/>
          <w:lang w:eastAsia="zh-CN"/>
        </w:rPr>
        <w:t xml:space="preserve">number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of </w:t>
      </w:r>
      <w:proofErr w:type="spellStart"/>
      <w:r w:rsidR="0066145F">
        <w:rPr>
          <w:rFonts w:hint="eastAsia"/>
          <w:sz w:val="20"/>
          <w:szCs w:val="20"/>
          <w:lang w:eastAsia="zh-CN"/>
        </w:rPr>
        <w:t>phosphotryrosine</w:t>
      </w:r>
      <w:proofErr w:type="spellEnd"/>
      <w:r w:rsidR="0066145F">
        <w:rPr>
          <w:rFonts w:hint="eastAsia"/>
          <w:sz w:val="20"/>
          <w:szCs w:val="20"/>
          <w:lang w:eastAsia="zh-CN"/>
        </w:rPr>
        <w:t xml:space="preserve"> </w:t>
      </w:r>
      <w:r w:rsidR="00C5169F">
        <w:rPr>
          <w:rFonts w:hint="eastAsia"/>
          <w:sz w:val="20"/>
          <w:szCs w:val="20"/>
          <w:lang w:eastAsia="zh-CN"/>
        </w:rPr>
        <w:t xml:space="preserve">  </w:t>
      </w:r>
      <w:r w:rsidR="0066145F">
        <w:rPr>
          <w:rFonts w:hint="eastAsia"/>
          <w:sz w:val="20"/>
          <w:szCs w:val="20"/>
          <w:lang w:eastAsia="zh-CN"/>
        </w:rPr>
        <w:t xml:space="preserve">residues . </w:t>
      </w:r>
      <w:r>
        <w:rPr>
          <w:rFonts w:hint="eastAsia"/>
          <w:sz w:val="20"/>
          <w:szCs w:val="20"/>
          <w:lang w:eastAsia="zh-CN"/>
        </w:rPr>
        <w:t xml:space="preserve">different </w:t>
      </w:r>
      <w:r w:rsidR="00C5169F">
        <w:rPr>
          <w:rFonts w:hint="eastAsia"/>
          <w:sz w:val="20"/>
          <w:szCs w:val="20"/>
          <w:lang w:eastAsia="zh-CN"/>
        </w:rPr>
        <w:t xml:space="preserve">  </w:t>
      </w:r>
      <w:r>
        <w:rPr>
          <w:rFonts w:hint="eastAsia"/>
          <w:sz w:val="20"/>
          <w:szCs w:val="20"/>
          <w:lang w:eastAsia="zh-CN"/>
        </w:rPr>
        <w:t xml:space="preserve">location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of   </w:t>
      </w:r>
      <w:proofErr w:type="spellStart"/>
      <w:r w:rsidR="0066145F">
        <w:rPr>
          <w:rFonts w:hint="eastAsia"/>
          <w:sz w:val="20"/>
          <w:szCs w:val="20"/>
          <w:lang w:eastAsia="zh-CN"/>
        </w:rPr>
        <w:t>phosphotryrosine</w:t>
      </w:r>
      <w:proofErr w:type="spellEnd"/>
      <w:r w:rsidR="0066145F">
        <w:rPr>
          <w:rFonts w:hint="eastAsia"/>
          <w:sz w:val="20"/>
          <w:szCs w:val="20"/>
          <w:lang w:eastAsia="zh-CN"/>
        </w:rPr>
        <w:t xml:space="preserve"> 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residues </w:t>
      </w:r>
      <w:r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and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different  </w:t>
      </w:r>
      <w:proofErr w:type="spellStart"/>
      <w:r w:rsidR="0066145F">
        <w:rPr>
          <w:rFonts w:hint="eastAsia"/>
          <w:sz w:val="20"/>
          <w:szCs w:val="20"/>
          <w:lang w:eastAsia="zh-CN"/>
        </w:rPr>
        <w:t>amion</w:t>
      </w:r>
      <w:proofErr w:type="spellEnd"/>
      <w:r w:rsidR="00C5169F">
        <w:rPr>
          <w:rFonts w:hint="eastAsia"/>
          <w:sz w:val="20"/>
          <w:szCs w:val="20"/>
          <w:lang w:eastAsia="zh-CN"/>
        </w:rPr>
        <w:t xml:space="preserve">  </w:t>
      </w:r>
      <w:r w:rsidR="0066145F">
        <w:rPr>
          <w:rFonts w:hint="eastAsia"/>
          <w:sz w:val="20"/>
          <w:szCs w:val="20"/>
          <w:lang w:eastAsia="zh-CN"/>
        </w:rPr>
        <w:t xml:space="preserve"> acid  sequence . the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group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tested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 their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>action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 with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66145F">
        <w:rPr>
          <w:rFonts w:hint="eastAsia"/>
          <w:sz w:val="20"/>
          <w:szCs w:val="20"/>
          <w:lang w:eastAsia="zh-CN"/>
        </w:rPr>
        <w:t xml:space="preserve">cancer cells and </w:t>
      </w:r>
      <w:r w:rsidR="00C5169F">
        <w:rPr>
          <w:rFonts w:hint="eastAsia"/>
          <w:sz w:val="20"/>
          <w:szCs w:val="20"/>
          <w:lang w:eastAsia="zh-CN"/>
        </w:rPr>
        <w:t xml:space="preserve">  </w:t>
      </w:r>
      <w:r w:rsidR="0066145F">
        <w:rPr>
          <w:rFonts w:hint="eastAsia"/>
          <w:sz w:val="20"/>
          <w:szCs w:val="20"/>
          <w:lang w:eastAsia="zh-CN"/>
        </w:rPr>
        <w:t xml:space="preserve">normal  cells .they  conclude  the  </w:t>
      </w:r>
      <w:r w:rsidR="0066145F">
        <w:rPr>
          <w:sz w:val="20"/>
          <w:szCs w:val="20"/>
          <w:lang w:eastAsia="zh-CN"/>
        </w:rPr>
        <w:t>mechanism</w:t>
      </w:r>
      <w:r w:rsidR="0066145F">
        <w:rPr>
          <w:rFonts w:hint="eastAsia"/>
          <w:sz w:val="20"/>
          <w:szCs w:val="20"/>
          <w:lang w:eastAsia="zh-CN"/>
        </w:rPr>
        <w:t xml:space="preserve">  </w:t>
      </w:r>
      <w:r w:rsidR="00F93BB9">
        <w:rPr>
          <w:rFonts w:hint="eastAsia"/>
          <w:sz w:val="20"/>
          <w:szCs w:val="20"/>
          <w:lang w:eastAsia="zh-CN"/>
        </w:rPr>
        <w:t xml:space="preserve">of   the  </w:t>
      </w:r>
      <w:proofErr w:type="spellStart"/>
      <w:r w:rsidR="00F93BB9">
        <w:rPr>
          <w:rFonts w:hint="eastAsia"/>
          <w:sz w:val="20"/>
          <w:szCs w:val="20"/>
          <w:lang w:eastAsia="zh-CN"/>
        </w:rPr>
        <w:t>phosophorylated</w:t>
      </w:r>
      <w:proofErr w:type="spellEnd"/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93BB9">
        <w:rPr>
          <w:rFonts w:hint="eastAsia"/>
          <w:sz w:val="20"/>
          <w:szCs w:val="20"/>
          <w:lang w:eastAsia="zh-CN"/>
        </w:rPr>
        <w:t xml:space="preserve"> d-</w:t>
      </w:r>
      <w:proofErr w:type="spellStart"/>
      <w:r w:rsidR="00F93BB9">
        <w:rPr>
          <w:rFonts w:hint="eastAsia"/>
          <w:sz w:val="20"/>
          <w:szCs w:val="20"/>
          <w:lang w:eastAsia="zh-CN"/>
        </w:rPr>
        <w:t>tetrapeptides</w:t>
      </w:r>
      <w:proofErr w:type="spellEnd"/>
      <w:r w:rsidR="00F93BB9">
        <w:rPr>
          <w:rFonts w:hint="eastAsia"/>
          <w:sz w:val="20"/>
          <w:szCs w:val="20"/>
          <w:lang w:eastAsia="zh-CN"/>
        </w:rPr>
        <w:t xml:space="preserve">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93BB9">
        <w:rPr>
          <w:rFonts w:hint="eastAsia"/>
          <w:sz w:val="20"/>
          <w:szCs w:val="20"/>
          <w:lang w:eastAsia="zh-CN"/>
        </w:rPr>
        <w:t xml:space="preserve">working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93BB9">
        <w:rPr>
          <w:rFonts w:hint="eastAsia"/>
          <w:sz w:val="20"/>
          <w:szCs w:val="20"/>
          <w:lang w:eastAsia="zh-CN"/>
        </w:rPr>
        <w:t>on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93BB9">
        <w:rPr>
          <w:rFonts w:hint="eastAsia"/>
          <w:sz w:val="20"/>
          <w:szCs w:val="20"/>
          <w:lang w:eastAsia="zh-CN"/>
        </w:rPr>
        <w:t xml:space="preserve"> the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93BB9">
        <w:rPr>
          <w:rFonts w:hint="eastAsia"/>
          <w:sz w:val="20"/>
          <w:szCs w:val="20"/>
          <w:lang w:eastAsia="zh-CN"/>
        </w:rPr>
        <w:t>cancer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93BB9">
        <w:rPr>
          <w:rFonts w:hint="eastAsia"/>
          <w:sz w:val="20"/>
          <w:szCs w:val="20"/>
          <w:lang w:eastAsia="zh-CN"/>
        </w:rPr>
        <w:t xml:space="preserve"> cells . </w:t>
      </w:r>
      <w:r w:rsidR="0066145F">
        <w:rPr>
          <w:rFonts w:hint="eastAsia"/>
          <w:sz w:val="20"/>
          <w:szCs w:val="20"/>
          <w:lang w:eastAsia="zh-CN"/>
        </w:rPr>
        <w:t xml:space="preserve"> </w:t>
      </w:r>
    </w:p>
    <w:p w:rsidR="00BC43A2" w:rsidRDefault="007B14BA" w:rsidP="00BC43A2">
      <w:pPr>
        <w:spacing w:after="0" w:line="240" w:lineRule="auto"/>
        <w:jc w:val="left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Recent Progress</w:t>
      </w:r>
    </w:p>
    <w:p w:rsidR="00BC43A2" w:rsidRDefault="00F93BB9" w:rsidP="00283657">
      <w:pPr>
        <w:spacing w:after="0" w:line="240" w:lineRule="auto"/>
        <w:jc w:val="both"/>
        <w:rPr>
          <w:rFonts w:hint="eastAsia"/>
          <w:b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</w:t>
      </w:r>
      <w:r>
        <w:rPr>
          <w:rFonts w:hint="eastAsia"/>
          <w:sz w:val="20"/>
          <w:szCs w:val="20"/>
          <w:lang w:eastAsia="zh-CN"/>
        </w:rPr>
        <w:t>hey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use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six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 different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 d-peptides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,a-1p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,a-2p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,b-1p</w:t>
      </w:r>
      <w:r w:rsidR="00C5169F">
        <w:rPr>
          <w:rFonts w:hint="eastAsia"/>
          <w:sz w:val="20"/>
          <w:szCs w:val="20"/>
          <w:lang w:eastAsia="zh-CN"/>
        </w:rPr>
        <w:t xml:space="preserve"> ,</w:t>
      </w:r>
      <w:r>
        <w:rPr>
          <w:rFonts w:hint="eastAsia"/>
          <w:sz w:val="20"/>
          <w:szCs w:val="20"/>
          <w:lang w:eastAsia="zh-CN"/>
        </w:rPr>
        <w:t xml:space="preserve"> b-2p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,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c-1p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,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c-2p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 and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 treat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them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with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different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dosage</w:t>
      </w:r>
      <w:r w:rsidR="00C5169F">
        <w:rPr>
          <w:rFonts w:hint="eastAsia"/>
          <w:sz w:val="20"/>
          <w:szCs w:val="20"/>
          <w:lang w:eastAsia="zh-CN"/>
        </w:rPr>
        <w:t xml:space="preserve">  of </w:t>
      </w:r>
      <w:r>
        <w:rPr>
          <w:rFonts w:hint="eastAsia"/>
          <w:sz w:val="20"/>
          <w:szCs w:val="20"/>
          <w:lang w:eastAsia="zh-CN"/>
        </w:rPr>
        <w:t xml:space="preserve">alkaline </w:t>
      </w:r>
      <w:proofErr w:type="spellStart"/>
      <w:r>
        <w:rPr>
          <w:rFonts w:hint="eastAsia"/>
          <w:sz w:val="20"/>
          <w:szCs w:val="20"/>
          <w:lang w:eastAsia="zh-CN"/>
        </w:rPr>
        <w:t>phosphatase</w:t>
      </w:r>
      <w:proofErr w:type="spellEnd"/>
      <w:r>
        <w:rPr>
          <w:rFonts w:hint="eastAsia"/>
          <w:sz w:val="20"/>
          <w:szCs w:val="20"/>
          <w:lang w:eastAsia="zh-CN"/>
        </w:rPr>
        <w:t xml:space="preserve"> </w:t>
      </w:r>
      <w:r w:rsidR="005D0F1F">
        <w:rPr>
          <w:rFonts w:hint="eastAsia"/>
          <w:sz w:val="20"/>
          <w:szCs w:val="20"/>
          <w:lang w:eastAsia="zh-CN"/>
        </w:rPr>
        <w:t>and examine the results with TEM</w:t>
      </w:r>
      <w:r>
        <w:rPr>
          <w:rFonts w:hint="eastAsia"/>
          <w:sz w:val="20"/>
          <w:szCs w:val="20"/>
          <w:lang w:eastAsia="zh-CN"/>
        </w:rPr>
        <w:t>. they discover that</w:t>
      </w:r>
      <w:r w:rsidR="005D0F1F">
        <w:rPr>
          <w:sz w:val="20"/>
          <w:szCs w:val="20"/>
          <w:lang w:eastAsia="zh-CN"/>
        </w:rPr>
        <w:t>’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rFonts w:ascii="AdvOT2e364b11" w:hAnsi="AdvOT2e364b11" w:cs="AdvOT2e364b11"/>
          <w:sz w:val="20"/>
          <w:szCs w:val="20"/>
        </w:rPr>
        <w:t xml:space="preserve">The </w:t>
      </w:r>
      <w:proofErr w:type="spellStart"/>
      <w:r>
        <w:rPr>
          <w:rFonts w:ascii="AdvOT2e364b11" w:hAnsi="AdvOT2e364b11" w:cs="AdvOT2e364b11"/>
          <w:sz w:val="20"/>
          <w:szCs w:val="20"/>
        </w:rPr>
        <w:t>monophosphorylated</w:t>
      </w:r>
      <w:proofErr w:type="spellEnd"/>
      <w:r>
        <w:rPr>
          <w:rFonts w:ascii="AdvOT2e364b11" w:hAnsi="AdvOT2e364b11" w:cs="AdvOT2e364b11"/>
          <w:sz w:val="20"/>
          <w:szCs w:val="20"/>
        </w:rPr>
        <w:t xml:space="preserve"> </w:t>
      </w:r>
      <w:r>
        <w:rPr>
          <w:rFonts w:ascii="AdvOT2e364b11" w:hAnsi="AdvOT2e364b11" w:cs="AdvOT2e364b11" w:hint="eastAsia"/>
          <w:sz w:val="14"/>
          <w:szCs w:val="14"/>
          <w:lang w:eastAsia="zh-CN"/>
        </w:rPr>
        <w:t>d</w:t>
      </w:r>
      <w:r>
        <w:rPr>
          <w:rFonts w:ascii="AdvOT2e364b11" w:hAnsi="AdvOT2e364b11" w:cs="AdvOT2e364b11"/>
          <w:sz w:val="20"/>
          <w:szCs w:val="20"/>
        </w:rPr>
        <w:t>-</w:t>
      </w:r>
      <w:proofErr w:type="spellStart"/>
      <w:r>
        <w:rPr>
          <w:rFonts w:ascii="AdvOT2e364b11" w:hAnsi="AdvOT2e364b11" w:cs="AdvOT2e364b11"/>
          <w:sz w:val="20"/>
          <w:szCs w:val="20"/>
        </w:rPr>
        <w:t>tetrapeptides</w:t>
      </w:r>
      <w:proofErr w:type="spellEnd"/>
      <w:r>
        <w:rPr>
          <w:rFonts w:ascii="AdvOT2e364b11" w:hAnsi="AdvOT2e364b11" w:cs="AdvOT2e364b11"/>
          <w:sz w:val="20"/>
          <w:szCs w:val="20"/>
        </w:rPr>
        <w:t xml:space="preserve"> </w:t>
      </w:r>
      <w:r w:rsidR="00C5169F">
        <w:rPr>
          <w:rFonts w:ascii="AdvOT2e364b11" w:hAnsi="AdvOT2e364b11" w:cs="AdvOT2e364b11" w:hint="eastAsia"/>
          <w:sz w:val="20"/>
          <w:szCs w:val="20"/>
          <w:lang w:eastAsia="zh-CN"/>
        </w:rPr>
        <w:t xml:space="preserve"> </w:t>
      </w:r>
      <w:r>
        <w:rPr>
          <w:rFonts w:ascii="AdvOT2e364b11" w:hAnsi="AdvOT2e364b11" w:cs="AdvOT2e364b11"/>
          <w:sz w:val="20"/>
          <w:szCs w:val="20"/>
        </w:rPr>
        <w:t>exhibit</w:t>
      </w:r>
      <w:r w:rsidR="00C5169F">
        <w:rPr>
          <w:rFonts w:ascii="AdvOT2e364b11" w:hAnsi="AdvOT2e364b11" w:cs="AdvOT2e364b11" w:hint="eastAsia"/>
          <w:sz w:val="20"/>
          <w:szCs w:val="20"/>
          <w:lang w:eastAsia="zh-CN"/>
        </w:rPr>
        <w:t xml:space="preserve"> </w:t>
      </w:r>
      <w:r>
        <w:rPr>
          <w:rFonts w:ascii="AdvOT2e364b11" w:hAnsi="AdvOT2e364b11" w:cs="AdvOT2e364b11"/>
          <w:sz w:val="20"/>
          <w:szCs w:val="20"/>
        </w:rPr>
        <w:t xml:space="preserve"> more</w:t>
      </w:r>
      <w:r w:rsidR="00C5169F">
        <w:rPr>
          <w:rFonts w:ascii="AdvOT2e364b11" w:hAnsi="AdvOT2e364b11" w:cs="AdvOT2e364b11" w:hint="eastAsia"/>
          <w:sz w:val="20"/>
          <w:szCs w:val="20"/>
          <w:lang w:eastAsia="zh-CN"/>
        </w:rPr>
        <w:t xml:space="preserve"> </w:t>
      </w:r>
      <w:r>
        <w:rPr>
          <w:rFonts w:ascii="AdvOT2e364b11" w:hAnsi="AdvOT2e364b11" w:cs="AdvOT2e364b11"/>
          <w:sz w:val="20"/>
          <w:szCs w:val="20"/>
        </w:rPr>
        <w:t xml:space="preserve"> potent</w:t>
      </w:r>
      <w:r w:rsidR="00C5169F">
        <w:rPr>
          <w:rFonts w:ascii="AdvOT2e364b11" w:hAnsi="AdvOT2e364b11" w:cs="AdvOT2e364b11" w:hint="eastAsia"/>
          <w:sz w:val="20"/>
          <w:szCs w:val="20"/>
          <w:lang w:eastAsia="zh-CN"/>
        </w:rPr>
        <w:t xml:space="preserve"> </w:t>
      </w:r>
      <w:r>
        <w:rPr>
          <w:rFonts w:ascii="AdvOT2e364b11" w:hAnsi="AdvOT2e364b11" w:cs="AdvOT2e364b11"/>
          <w:sz w:val="20"/>
          <w:szCs w:val="20"/>
        </w:rPr>
        <w:t xml:space="preserve"> inhibitory</w:t>
      </w:r>
      <w:r w:rsidR="00C5169F">
        <w:rPr>
          <w:rFonts w:ascii="AdvOT2e364b11" w:hAnsi="AdvOT2e364b11" w:cs="AdvOT2e364b11" w:hint="eastAsia"/>
          <w:sz w:val="20"/>
          <w:szCs w:val="20"/>
          <w:lang w:eastAsia="zh-CN"/>
        </w:rPr>
        <w:t xml:space="preserve"> </w:t>
      </w:r>
      <w:r>
        <w:rPr>
          <w:rFonts w:ascii="AdvOT2e364b11" w:hAnsi="AdvOT2e364b11" w:cs="AdvOT2e364b11"/>
          <w:sz w:val="20"/>
          <w:szCs w:val="20"/>
        </w:rPr>
        <w:t xml:space="preserve"> activity than the </w:t>
      </w:r>
      <w:proofErr w:type="spellStart"/>
      <w:r>
        <w:rPr>
          <w:rFonts w:ascii="AdvOT2e364b11" w:hAnsi="AdvOT2e364b11" w:cs="AdvOT2e364b11"/>
          <w:sz w:val="20"/>
          <w:szCs w:val="20"/>
        </w:rPr>
        <w:t>diphosphorylated</w:t>
      </w:r>
      <w:proofErr w:type="spellEnd"/>
      <w:r>
        <w:rPr>
          <w:rFonts w:ascii="AdvOT2e364b11" w:hAnsi="AdvOT2e364b11" w:cs="AdvOT2e364b11"/>
          <w:sz w:val="20"/>
          <w:szCs w:val="20"/>
        </w:rPr>
        <w:t xml:space="preserve"> </w:t>
      </w:r>
      <w:r>
        <w:rPr>
          <w:rFonts w:ascii="AdvOT2e364b11" w:hAnsi="AdvOT2e364b11" w:cs="AdvOT2e364b11" w:hint="eastAsia"/>
          <w:sz w:val="14"/>
          <w:szCs w:val="14"/>
          <w:lang w:eastAsia="zh-CN"/>
        </w:rPr>
        <w:t>d</w:t>
      </w:r>
      <w:r>
        <w:rPr>
          <w:rFonts w:ascii="AdvOT2e364b11" w:hAnsi="AdvOT2e364b11" w:cs="AdvOT2e364b11"/>
          <w:sz w:val="20"/>
          <w:szCs w:val="20"/>
        </w:rPr>
        <w:t>-</w:t>
      </w:r>
      <w:proofErr w:type="spellStart"/>
      <w:r>
        <w:rPr>
          <w:rFonts w:ascii="AdvOT2e364b11" w:hAnsi="AdvOT2e364b11" w:cs="AdvOT2e364b11"/>
          <w:sz w:val="20"/>
          <w:szCs w:val="20"/>
        </w:rPr>
        <w:t>tetrapeptides</w:t>
      </w:r>
      <w:proofErr w:type="spellEnd"/>
      <w:r>
        <w:rPr>
          <w:rFonts w:ascii="AdvOT2e364b11" w:hAnsi="AdvOT2e364b11" w:cs="AdvOT2e364b11"/>
          <w:sz w:val="20"/>
          <w:szCs w:val="20"/>
        </w:rPr>
        <w:t xml:space="preserve"> do</w:t>
      </w:r>
      <w:r>
        <w:rPr>
          <w:rFonts w:ascii="AdvOT2e364b11" w:hAnsi="AdvOT2e364b11" w:cs="AdvOT2e364b11" w:hint="eastAsia"/>
          <w:sz w:val="20"/>
          <w:szCs w:val="20"/>
          <w:lang w:eastAsia="zh-CN"/>
        </w:rPr>
        <w:t>.</w:t>
      </w:r>
      <w:r w:rsidR="005D0F1F">
        <w:rPr>
          <w:rFonts w:ascii="AdvOT2e364b11" w:hAnsi="AdvOT2e364b11" w:cs="AdvOT2e364b11"/>
          <w:sz w:val="20"/>
          <w:szCs w:val="20"/>
          <w:lang w:eastAsia="zh-CN"/>
        </w:rPr>
        <w:t>’</w:t>
      </w:r>
      <w:r w:rsidR="005D0F1F">
        <w:rPr>
          <w:rFonts w:ascii="AdvOT2e364b11" w:hAnsi="AdvOT2e364b11" w:cs="AdvOT2e364b11" w:hint="eastAsia"/>
          <w:sz w:val="20"/>
          <w:szCs w:val="20"/>
          <w:lang w:eastAsia="zh-CN"/>
        </w:rPr>
        <w:t>(as the author said )</w:t>
      </w:r>
    </w:p>
    <w:p w:rsidR="007B14BA" w:rsidRDefault="007B14BA" w:rsidP="00283657">
      <w:pPr>
        <w:spacing w:after="0" w:line="240" w:lineRule="auto"/>
        <w:jc w:val="both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Discussion</w:t>
      </w:r>
    </w:p>
    <w:p w:rsidR="002F1F2B" w:rsidRDefault="0085061B" w:rsidP="001908B8">
      <w:pPr>
        <w:spacing w:after="0" w:line="240" w:lineRule="auto"/>
        <w:jc w:val="both"/>
        <w:rPr>
          <w:rFonts w:hint="eastAsia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</w:t>
      </w:r>
      <w:r>
        <w:rPr>
          <w:rFonts w:hint="eastAsia"/>
          <w:sz w:val="20"/>
          <w:szCs w:val="20"/>
          <w:lang w:eastAsia="zh-CN"/>
        </w:rPr>
        <w:t xml:space="preserve">he  self </w:t>
      </w:r>
      <w:r>
        <w:rPr>
          <w:sz w:val="20"/>
          <w:szCs w:val="20"/>
          <w:lang w:eastAsia="zh-CN"/>
        </w:rPr>
        <w:t>–</w:t>
      </w:r>
      <w:r>
        <w:rPr>
          <w:rFonts w:hint="eastAsia"/>
          <w:sz w:val="20"/>
          <w:szCs w:val="20"/>
          <w:lang w:eastAsia="zh-CN"/>
        </w:rPr>
        <w:t xml:space="preserve"> assembly  of   the  designed  molecules  get many</w:t>
      </w:r>
      <w:r w:rsidR="00C5169F">
        <w:rPr>
          <w:rFonts w:hint="eastAsia"/>
          <w:sz w:val="20"/>
          <w:szCs w:val="20"/>
          <w:lang w:eastAsia="zh-CN"/>
        </w:rPr>
        <w:t xml:space="preserve">  d-</w:t>
      </w:r>
      <w:proofErr w:type="spellStart"/>
      <w:r w:rsidR="00C5169F">
        <w:rPr>
          <w:rFonts w:hint="eastAsia"/>
          <w:sz w:val="20"/>
          <w:szCs w:val="20"/>
          <w:lang w:eastAsia="zh-CN"/>
        </w:rPr>
        <w:t>tetrapeptides</w:t>
      </w:r>
      <w:proofErr w:type="spellEnd"/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.we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can design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specially  appointed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 peptides  even with activity of  killing  cancer  cells  and  cure cancer . This  way may make  a  breakthrough  in  </w:t>
      </w:r>
      <w:r w:rsidR="00F260D6">
        <w:rPr>
          <w:rFonts w:hint="eastAsia"/>
          <w:sz w:val="20"/>
          <w:szCs w:val="20"/>
          <w:lang w:eastAsia="zh-CN"/>
        </w:rPr>
        <w:t>anticancer  therapeutics  and  solve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260D6">
        <w:rPr>
          <w:rFonts w:hint="eastAsia"/>
          <w:sz w:val="20"/>
          <w:szCs w:val="20"/>
          <w:lang w:eastAsia="zh-CN"/>
        </w:rPr>
        <w:t xml:space="preserve"> the problems  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260D6">
        <w:rPr>
          <w:rFonts w:hint="eastAsia"/>
          <w:sz w:val="20"/>
          <w:szCs w:val="20"/>
          <w:lang w:eastAsia="zh-CN"/>
        </w:rPr>
        <w:t>in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260D6">
        <w:rPr>
          <w:rFonts w:hint="eastAsia"/>
          <w:sz w:val="20"/>
          <w:szCs w:val="20"/>
          <w:lang w:eastAsia="zh-CN"/>
        </w:rPr>
        <w:t xml:space="preserve"> cancer</w:t>
      </w:r>
      <w:r w:rsidR="00C5169F">
        <w:rPr>
          <w:rFonts w:hint="eastAsia"/>
          <w:sz w:val="20"/>
          <w:szCs w:val="20"/>
          <w:lang w:eastAsia="zh-CN"/>
        </w:rPr>
        <w:t xml:space="preserve"> </w:t>
      </w:r>
      <w:r w:rsidR="00F260D6">
        <w:rPr>
          <w:rFonts w:hint="eastAsia"/>
          <w:sz w:val="20"/>
          <w:szCs w:val="20"/>
          <w:lang w:eastAsia="zh-CN"/>
        </w:rPr>
        <w:t xml:space="preserve">  treatment .</w:t>
      </w:r>
    </w:p>
    <w:p w:rsidR="008877B4" w:rsidRDefault="008877B4" w:rsidP="001908B8">
      <w:pPr>
        <w:spacing w:after="0" w:line="240" w:lineRule="auto"/>
        <w:jc w:val="both"/>
        <w:rPr>
          <w:b/>
          <w:sz w:val="20"/>
          <w:szCs w:val="20"/>
        </w:rPr>
      </w:pPr>
    </w:p>
    <w:p w:rsidR="00BE5388" w:rsidRDefault="00BE5388" w:rsidP="001908B8">
      <w:pPr>
        <w:spacing w:after="0" w:line="240" w:lineRule="auto"/>
        <w:jc w:val="both"/>
        <w:rPr>
          <w:b/>
          <w:sz w:val="20"/>
          <w:szCs w:val="20"/>
        </w:rPr>
      </w:pPr>
    </w:p>
    <w:p w:rsidR="00BE5388" w:rsidRDefault="00BE5388" w:rsidP="001908B8">
      <w:pPr>
        <w:spacing w:after="0" w:line="240" w:lineRule="auto"/>
        <w:jc w:val="both"/>
        <w:rPr>
          <w:b/>
          <w:sz w:val="20"/>
          <w:szCs w:val="20"/>
        </w:rPr>
      </w:pPr>
    </w:p>
    <w:p w:rsidR="004304CE" w:rsidRDefault="004304CE" w:rsidP="001908B8">
      <w:pPr>
        <w:spacing w:after="0" w:line="240" w:lineRule="auto"/>
        <w:jc w:val="both"/>
        <w:rPr>
          <w:b/>
          <w:sz w:val="20"/>
          <w:szCs w:val="20"/>
        </w:rPr>
      </w:pPr>
    </w:p>
    <w:p w:rsidR="00B05CB1" w:rsidRPr="004304CE" w:rsidRDefault="00D525C6" w:rsidP="001908B8">
      <w:pPr>
        <w:spacing w:after="0" w:line="240" w:lineRule="auto"/>
        <w:jc w:val="both"/>
        <w:rPr>
          <w:b/>
          <w:sz w:val="16"/>
          <w:szCs w:val="16"/>
        </w:rPr>
      </w:pPr>
      <w:r w:rsidRPr="004304CE">
        <w:rPr>
          <w:b/>
          <w:sz w:val="16"/>
          <w:szCs w:val="16"/>
        </w:rPr>
        <w:t>References</w:t>
      </w:r>
    </w:p>
    <w:p w:rsidR="009F2170" w:rsidRDefault="009F2170" w:rsidP="001908B8">
      <w:pPr>
        <w:spacing w:after="0" w:line="240" w:lineRule="auto"/>
        <w:jc w:val="both"/>
        <w:rPr>
          <w:sz w:val="16"/>
          <w:szCs w:val="16"/>
        </w:rPr>
      </w:pPr>
    </w:p>
    <w:p w:rsidR="002F1F2B" w:rsidRDefault="002F1F2B" w:rsidP="001908B8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[References here. Include all authors and titles of the references. Layout example provided below.]</w:t>
      </w:r>
    </w:p>
    <w:p w:rsidR="002F1F2B" w:rsidRPr="004304CE" w:rsidRDefault="002F1F2B" w:rsidP="001908B8">
      <w:pPr>
        <w:spacing w:after="0" w:line="240" w:lineRule="auto"/>
        <w:jc w:val="both"/>
        <w:rPr>
          <w:sz w:val="16"/>
          <w:szCs w:val="16"/>
        </w:rPr>
      </w:pPr>
    </w:p>
    <w:p w:rsidR="00B05CB1" w:rsidRPr="004304CE" w:rsidRDefault="00B05CB1" w:rsidP="001908B8">
      <w:pPr>
        <w:spacing w:after="0" w:line="240" w:lineRule="auto"/>
        <w:ind w:left="720" w:hanging="720"/>
        <w:jc w:val="both"/>
        <w:rPr>
          <w:sz w:val="16"/>
          <w:szCs w:val="16"/>
        </w:rPr>
      </w:pPr>
      <w:proofErr w:type="spellStart"/>
      <w:r w:rsidRPr="004304CE">
        <w:rPr>
          <w:sz w:val="16"/>
          <w:szCs w:val="16"/>
        </w:rPr>
        <w:t>Shroeder</w:t>
      </w:r>
      <w:proofErr w:type="spellEnd"/>
      <w:r w:rsidRPr="004304CE">
        <w:rPr>
          <w:sz w:val="16"/>
          <w:szCs w:val="16"/>
        </w:rPr>
        <w:t xml:space="preserve">, </w:t>
      </w:r>
      <w:proofErr w:type="spellStart"/>
      <w:r w:rsidRPr="004304CE">
        <w:rPr>
          <w:sz w:val="16"/>
          <w:szCs w:val="16"/>
        </w:rPr>
        <w:t>Insa</w:t>
      </w:r>
      <w:proofErr w:type="spellEnd"/>
      <w:r w:rsidRPr="004304CE">
        <w:rPr>
          <w:sz w:val="16"/>
          <w:szCs w:val="16"/>
        </w:rPr>
        <w:t xml:space="preserve"> S. “Potential of Pluripotent Stem Cells for Diabetes Therapy”</w:t>
      </w:r>
      <w:r w:rsidR="00751C05" w:rsidRPr="004304CE">
        <w:rPr>
          <w:sz w:val="16"/>
          <w:szCs w:val="16"/>
        </w:rPr>
        <w:t xml:space="preserve">. </w:t>
      </w:r>
      <w:r w:rsidR="00751C05" w:rsidRPr="00E60B20">
        <w:rPr>
          <w:sz w:val="16"/>
          <w:szCs w:val="16"/>
        </w:rPr>
        <w:t>Current Diabetes Reports.</w:t>
      </w:r>
      <w:r w:rsidR="00751C05" w:rsidRPr="004304CE">
        <w:rPr>
          <w:sz w:val="16"/>
          <w:szCs w:val="16"/>
        </w:rPr>
        <w:t xml:space="preserve"> 5 (2012): 490-498.</w:t>
      </w:r>
    </w:p>
    <w:p w:rsidR="00751C05" w:rsidRPr="00EA1A10" w:rsidRDefault="00751C05" w:rsidP="00283657">
      <w:pPr>
        <w:spacing w:after="0"/>
        <w:ind w:left="720" w:hanging="810"/>
        <w:jc w:val="both"/>
        <w:rPr>
          <w:sz w:val="20"/>
          <w:szCs w:val="20"/>
        </w:rPr>
      </w:pPr>
    </w:p>
    <w:p w:rsidR="00751C05" w:rsidRPr="00EA1A10" w:rsidRDefault="00751C05" w:rsidP="00751C05">
      <w:pPr>
        <w:spacing w:after="0"/>
        <w:ind w:left="720" w:hanging="810"/>
        <w:jc w:val="left"/>
        <w:rPr>
          <w:sz w:val="20"/>
          <w:szCs w:val="20"/>
        </w:rPr>
      </w:pPr>
    </w:p>
    <w:sectPr w:rsidR="00751C05" w:rsidRPr="00EA1A10" w:rsidSect="00E60B20">
      <w:headerReference w:type="default" r:id="rId14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50" w:rsidRDefault="001B2850" w:rsidP="00D92967">
      <w:pPr>
        <w:spacing w:after="0" w:line="240" w:lineRule="auto"/>
      </w:pPr>
      <w:r>
        <w:separator/>
      </w:r>
    </w:p>
  </w:endnote>
  <w:endnote w:type="continuationSeparator" w:id="0">
    <w:p w:rsidR="001B2850" w:rsidRDefault="001B2850" w:rsidP="00D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OTce3d9a7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dvPSSy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2e364b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51" w:rsidRDefault="00947C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357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2F71" w:rsidRPr="00282F71" w:rsidRDefault="00947C51" w:rsidP="00282F71">
        <w:pPr>
          <w:pStyle w:val="a4"/>
          <w:jc w:val="both"/>
          <w:rPr>
            <w:b/>
          </w:rPr>
        </w:pPr>
        <w:r>
          <w:t>2</w:t>
        </w:r>
        <w:r w:rsidR="00282F71">
          <w:rPr>
            <w:b/>
          </w:rPr>
          <w:t xml:space="preserve"> | </w:t>
        </w:r>
        <w:r w:rsidR="00282F71" w:rsidRPr="002A6856">
          <w:rPr>
            <w:rFonts w:asciiTheme="majorBidi" w:hAnsiTheme="majorBidi" w:cstheme="majorBidi"/>
            <w:sz w:val="18"/>
            <w:szCs w:val="18"/>
          </w:rPr>
          <w:t>©MRCMB 2012. All Rights Reserved.</w:t>
        </w:r>
        <w:r w:rsidR="00282F71">
          <w:rPr>
            <w:rFonts w:ascii="AdvPSSym" w:hAnsi="AdvPSSym" w:cs="AdvPSSym"/>
            <w:sz w:val="14"/>
            <w:szCs w:val="14"/>
          </w:rPr>
          <w:t xml:space="preserve"> </w:t>
        </w:r>
      </w:p>
      <w:p w:rsidR="00282F71" w:rsidRDefault="009E0809">
        <w:pPr>
          <w:pStyle w:val="a4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:rsidR="00E64ABB" w:rsidRDefault="00E64A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51" w:rsidRDefault="00947C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50" w:rsidRDefault="001B2850" w:rsidP="00D92967">
      <w:pPr>
        <w:spacing w:after="0" w:line="240" w:lineRule="auto"/>
      </w:pPr>
      <w:r>
        <w:separator/>
      </w:r>
    </w:p>
  </w:footnote>
  <w:footnote w:type="continuationSeparator" w:id="0">
    <w:p w:rsidR="001B2850" w:rsidRDefault="001B2850" w:rsidP="00D9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51" w:rsidRDefault="00947C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10" w:rsidRPr="007A0FE9" w:rsidRDefault="009E0809" w:rsidP="00966B4A">
    <w:pPr>
      <w:pStyle w:val="a3"/>
      <w:jc w:val="both"/>
      <w:rPr>
        <w:sz w:val="28"/>
      </w:rPr>
    </w:pPr>
    <w:r>
      <w:rPr>
        <w:noProof/>
        <w:sz w:val="28"/>
      </w:rPr>
      <w:pict>
        <v:group id="Group 196" o:spid="_x0000_s409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" o:allowincell="f">
          <v:rect id="Rectangle 197" o:spid="_x0000_s4099" style="position:absolute;left:101;top:66;width:9707;height:20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yA8MA&#10;AADaAAAADwAAAGRycy9kb3ducmV2LnhtbESPwWrDMBBE74H+g9hCb7HcHEpwrYSQ1iQUcojTQ4+L&#10;tbVNrJWxVMvO11eFQo7DzLxh8u1kOjHS4FrLCp6TFARxZXXLtYLPS7Fcg3AeWWNnmRTM5GC7eVjk&#10;mGkb+Exj6WsRIewyVNB432dSuqohgy6xPXH0vu1g0Ec51FIPGCLcdHKVpi/SYMtxocGe9g1V1/LH&#10;KHg34Su8feDpVl6LUITD7G62VOrpcdq9gvA0+Xv4v33UClbwdyXe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7yA8MAAADaAAAADwAAAAAAAAAAAAAAAACYAgAAZHJzL2Rv&#10;d25yZXYueG1sUEsFBgAAAAAEAAQA9QAAAIgDAAAAAA==&#10;" fillcolor="#e36c0a [2409]" stroked="f" strokecolor="white" strokeweight="1.5pt">
            <v:textbox>
              <w:txbxContent>
                <w:p w:rsidR="00282F71" w:rsidRDefault="00282F71" w:rsidP="007506D7">
                  <w:pPr>
                    <w:pStyle w:val="a3"/>
                    <w:jc w:val="left"/>
                    <w:rPr>
                      <w:rFonts w:ascii="Segoe UI Semibold" w:hAnsi="Segoe UI Semibold"/>
                      <w:sz w:val="44"/>
                      <w:szCs w:val="44"/>
                    </w:rPr>
                  </w:pPr>
                </w:p>
                <w:p w:rsidR="005202BC" w:rsidRPr="00585BDC" w:rsidRDefault="008877B4" w:rsidP="007506D7">
                  <w:pPr>
                    <w:pStyle w:val="a3"/>
                    <w:jc w:val="left"/>
                    <w:rPr>
                      <w:rFonts w:ascii="Segoe UI Semibold" w:hAnsi="Segoe UI Semibold"/>
                      <w:b/>
                      <w:sz w:val="48"/>
                      <w:szCs w:val="28"/>
                    </w:rPr>
                  </w:pPr>
                  <w:proofErr w:type="spellStart"/>
                  <w:r w:rsidRPr="00585BDC">
                    <w:rPr>
                      <w:rFonts w:ascii="Segoe UI Semibold" w:hAnsi="Segoe UI Semibold"/>
                      <w:b/>
                      <w:sz w:val="44"/>
                      <w:szCs w:val="44"/>
                    </w:rPr>
                    <w:t>Microreviews</w:t>
                  </w:r>
                  <w:proofErr w:type="spellEnd"/>
                  <w:r w:rsidRPr="00585BDC">
                    <w:rPr>
                      <w:rFonts w:ascii="Segoe UI Semibold" w:hAnsi="Segoe UI Semibold"/>
                      <w:b/>
                      <w:sz w:val="44"/>
                      <w:szCs w:val="44"/>
                    </w:rPr>
                    <w:t xml:space="preserve"> in Cell and Molecular Biology</w:t>
                  </w:r>
                </w:p>
              </w:txbxContent>
            </v:textbox>
          </v:rect>
          <v:rect id="Rectangle 198" o:spid="_x0000_s4098" style="position:absolute;left:9662;top:66;width:2102;height:20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3McMA&#10;AADaAAAADwAAAGRycy9kb3ducmV2LnhtbESPQWvCQBSE70L/w/IKvenGVqSkriKFQmgvGu2ht8fu&#10;a5KafRvytib+e1co9DjMzDfMajP6Vp2plyawgfksA0Vsg2u4MnA8vE2fQUlEdtgGJgMXEtis7yYr&#10;zF0YeE/nMlYqQVhyNFDH2OVai63Jo8xCR5y879B7jEn2lXY9DgnuW/2YZUvtseG0UGNHrzXZU/nr&#10;DewWH01Bn6X9Kez8/atzshxEjHm4H7cvoCKN8T/81y6cgSe4XUk3QK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X3McMAAADaAAAADwAAAAAAAAAAAAAAAACYAgAAZHJzL2Rv&#10;d25yZXYueG1sUEsFBgAAAAAEAAQA9QAAAIgDAAAAAA==&#10;" fillcolor="#7f7f7f [1612]" stroked="f" strokecolor="white" strokeweight="2pt">
            <v:textbox>
              <w:txbxContent>
                <w:p w:rsidR="005202BC" w:rsidRDefault="008E2B75">
                  <w:pPr>
                    <w:pStyle w:val="a3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201</w:t>
                  </w:r>
                  <w:r w:rsidR="000E1663">
                    <w:rPr>
                      <w:color w:val="FFFFFF" w:themeColor="background1"/>
                      <w:sz w:val="36"/>
                      <w:szCs w:val="36"/>
                    </w:rPr>
                    <w:t>6</w:t>
                  </w:r>
                </w:p>
              </w:txbxContent>
            </v:textbox>
          </v:rect>
          <w10:wrap anchorx="page" anchory="margin"/>
        </v:group>
      </w:pict>
    </w:r>
    <w:proofErr w:type="spellStart"/>
    <w:r w:rsidR="00724E57">
      <w:rPr>
        <w:sz w:val="28"/>
      </w:rPr>
      <w:t>kj</w:t>
    </w:r>
    <w:bookmarkStart w:id="0" w:name="_GoBack"/>
    <w:bookmarkEnd w:id="0"/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51" w:rsidRDefault="00947C51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75" w:rsidRPr="008E2B75" w:rsidRDefault="008E2B75" w:rsidP="00BE5388">
    <w:pPr>
      <w:pStyle w:val="a3"/>
      <w:jc w:val="right"/>
    </w:pPr>
    <w:proofErr w:type="spellStart"/>
    <w:r w:rsidRPr="00BE5388">
      <w:rPr>
        <w:sz w:val="18"/>
        <w:szCs w:val="18"/>
      </w:rPr>
      <w:t>Microreviews</w:t>
    </w:r>
    <w:proofErr w:type="spellEnd"/>
    <w:r w:rsidRPr="00BE5388">
      <w:rPr>
        <w:sz w:val="18"/>
        <w:szCs w:val="18"/>
      </w:rPr>
      <w:t xml:space="preserve"> in Cell and Molecular Biology</w:t>
    </w:r>
    <w:r w:rsidR="00BE5388">
      <w:t xml:space="preserve"> </w:t>
    </w:r>
    <w:r w:rsidR="00BE5388">
      <w:rPr>
        <w:rFonts w:asciiTheme="majorBidi" w:hAnsiTheme="majorBidi" w:cstheme="majorBidi"/>
        <w:sz w:val="18"/>
        <w:szCs w:val="18"/>
      </w:rPr>
      <w:t>Volume: 1. Issue: 1 (2012) 1-3</w:t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2967"/>
    <w:rsid w:val="00025480"/>
    <w:rsid w:val="000314C9"/>
    <w:rsid w:val="00040B38"/>
    <w:rsid w:val="000525D1"/>
    <w:rsid w:val="00072DCC"/>
    <w:rsid w:val="0007314D"/>
    <w:rsid w:val="00094989"/>
    <w:rsid w:val="00094BD1"/>
    <w:rsid w:val="000A422C"/>
    <w:rsid w:val="000A76B4"/>
    <w:rsid w:val="000B3EA5"/>
    <w:rsid w:val="000C0E61"/>
    <w:rsid w:val="000C267D"/>
    <w:rsid w:val="000E1663"/>
    <w:rsid w:val="000E3503"/>
    <w:rsid w:val="000E3599"/>
    <w:rsid w:val="000E4ABB"/>
    <w:rsid w:val="000F4909"/>
    <w:rsid w:val="00100120"/>
    <w:rsid w:val="001167CF"/>
    <w:rsid w:val="00126F81"/>
    <w:rsid w:val="00130E66"/>
    <w:rsid w:val="0015417E"/>
    <w:rsid w:val="001665E3"/>
    <w:rsid w:val="00166CB2"/>
    <w:rsid w:val="00166E2D"/>
    <w:rsid w:val="00172E77"/>
    <w:rsid w:val="001908B8"/>
    <w:rsid w:val="00190B6F"/>
    <w:rsid w:val="001A7FD0"/>
    <w:rsid w:val="001B0477"/>
    <w:rsid w:val="001B2850"/>
    <w:rsid w:val="001B453E"/>
    <w:rsid w:val="001C0D3F"/>
    <w:rsid w:val="001F0A03"/>
    <w:rsid w:val="002040AA"/>
    <w:rsid w:val="00206776"/>
    <w:rsid w:val="002121E9"/>
    <w:rsid w:val="00282F71"/>
    <w:rsid w:val="00283657"/>
    <w:rsid w:val="002A42D1"/>
    <w:rsid w:val="002A6856"/>
    <w:rsid w:val="002B79B5"/>
    <w:rsid w:val="002C1147"/>
    <w:rsid w:val="002C1793"/>
    <w:rsid w:val="002C3D22"/>
    <w:rsid w:val="002C73E3"/>
    <w:rsid w:val="002C7532"/>
    <w:rsid w:val="002F1F2B"/>
    <w:rsid w:val="0031333E"/>
    <w:rsid w:val="003447EA"/>
    <w:rsid w:val="00350F7D"/>
    <w:rsid w:val="003B5A97"/>
    <w:rsid w:val="003F3642"/>
    <w:rsid w:val="003F6ABD"/>
    <w:rsid w:val="00403CFC"/>
    <w:rsid w:val="004304CE"/>
    <w:rsid w:val="00433BFE"/>
    <w:rsid w:val="004566DE"/>
    <w:rsid w:val="0047728C"/>
    <w:rsid w:val="004906EB"/>
    <w:rsid w:val="004B6177"/>
    <w:rsid w:val="004C2D65"/>
    <w:rsid w:val="004E0E06"/>
    <w:rsid w:val="004E27C1"/>
    <w:rsid w:val="00514DA2"/>
    <w:rsid w:val="005202BC"/>
    <w:rsid w:val="0053130B"/>
    <w:rsid w:val="00567194"/>
    <w:rsid w:val="00585B71"/>
    <w:rsid w:val="00585BDC"/>
    <w:rsid w:val="005A1C50"/>
    <w:rsid w:val="005B4CED"/>
    <w:rsid w:val="005C3402"/>
    <w:rsid w:val="005D02CE"/>
    <w:rsid w:val="005D0F1F"/>
    <w:rsid w:val="005D1DFD"/>
    <w:rsid w:val="005D2C82"/>
    <w:rsid w:val="005E0377"/>
    <w:rsid w:val="0065636D"/>
    <w:rsid w:val="0066145F"/>
    <w:rsid w:val="0067796A"/>
    <w:rsid w:val="00683EB4"/>
    <w:rsid w:val="00687512"/>
    <w:rsid w:val="00691BD9"/>
    <w:rsid w:val="00697182"/>
    <w:rsid w:val="006A1864"/>
    <w:rsid w:val="006C4FC1"/>
    <w:rsid w:val="006C7C55"/>
    <w:rsid w:val="006D19C2"/>
    <w:rsid w:val="006D2E11"/>
    <w:rsid w:val="006D6A23"/>
    <w:rsid w:val="006E03D2"/>
    <w:rsid w:val="006F5A84"/>
    <w:rsid w:val="00724E57"/>
    <w:rsid w:val="00735121"/>
    <w:rsid w:val="007506D7"/>
    <w:rsid w:val="00751C05"/>
    <w:rsid w:val="007834B9"/>
    <w:rsid w:val="007A0FE9"/>
    <w:rsid w:val="007A5CA6"/>
    <w:rsid w:val="007B14BA"/>
    <w:rsid w:val="007B5F9A"/>
    <w:rsid w:val="007F0C26"/>
    <w:rsid w:val="007F246F"/>
    <w:rsid w:val="007F27FF"/>
    <w:rsid w:val="008208EA"/>
    <w:rsid w:val="0082144E"/>
    <w:rsid w:val="00833C89"/>
    <w:rsid w:val="0085061B"/>
    <w:rsid w:val="0085636F"/>
    <w:rsid w:val="0085796E"/>
    <w:rsid w:val="00866E43"/>
    <w:rsid w:val="008877B4"/>
    <w:rsid w:val="00894C66"/>
    <w:rsid w:val="00897FEC"/>
    <w:rsid w:val="008D0640"/>
    <w:rsid w:val="008E2B75"/>
    <w:rsid w:val="00907DDA"/>
    <w:rsid w:val="00914269"/>
    <w:rsid w:val="00914407"/>
    <w:rsid w:val="0093249D"/>
    <w:rsid w:val="00940B47"/>
    <w:rsid w:val="00941E8C"/>
    <w:rsid w:val="009450E7"/>
    <w:rsid w:val="00945CDC"/>
    <w:rsid w:val="00947C51"/>
    <w:rsid w:val="00956316"/>
    <w:rsid w:val="00966B4A"/>
    <w:rsid w:val="0098379B"/>
    <w:rsid w:val="00997CF4"/>
    <w:rsid w:val="009B2F13"/>
    <w:rsid w:val="009B6A60"/>
    <w:rsid w:val="009D0A71"/>
    <w:rsid w:val="009E0809"/>
    <w:rsid w:val="009F2170"/>
    <w:rsid w:val="00A10D06"/>
    <w:rsid w:val="00A14226"/>
    <w:rsid w:val="00A22C89"/>
    <w:rsid w:val="00A259AD"/>
    <w:rsid w:val="00A53B1A"/>
    <w:rsid w:val="00A64296"/>
    <w:rsid w:val="00A7413C"/>
    <w:rsid w:val="00A74A3A"/>
    <w:rsid w:val="00A80645"/>
    <w:rsid w:val="00A9323D"/>
    <w:rsid w:val="00AB21F3"/>
    <w:rsid w:val="00AB5B9C"/>
    <w:rsid w:val="00AB76DB"/>
    <w:rsid w:val="00AD495D"/>
    <w:rsid w:val="00AF4343"/>
    <w:rsid w:val="00AF5B90"/>
    <w:rsid w:val="00B03E0C"/>
    <w:rsid w:val="00B05CB1"/>
    <w:rsid w:val="00B11DAC"/>
    <w:rsid w:val="00B60F0F"/>
    <w:rsid w:val="00B630E4"/>
    <w:rsid w:val="00B6550B"/>
    <w:rsid w:val="00B84DC1"/>
    <w:rsid w:val="00BC3A09"/>
    <w:rsid w:val="00BC43A2"/>
    <w:rsid w:val="00BD55EE"/>
    <w:rsid w:val="00BE5388"/>
    <w:rsid w:val="00BF7401"/>
    <w:rsid w:val="00C10DF0"/>
    <w:rsid w:val="00C14808"/>
    <w:rsid w:val="00C24CFA"/>
    <w:rsid w:val="00C3446E"/>
    <w:rsid w:val="00C5169F"/>
    <w:rsid w:val="00C54939"/>
    <w:rsid w:val="00C648F3"/>
    <w:rsid w:val="00C76B25"/>
    <w:rsid w:val="00C92F5F"/>
    <w:rsid w:val="00CA2C4E"/>
    <w:rsid w:val="00CA429F"/>
    <w:rsid w:val="00CB7E23"/>
    <w:rsid w:val="00CD11C0"/>
    <w:rsid w:val="00CE08F1"/>
    <w:rsid w:val="00CE2848"/>
    <w:rsid w:val="00CE2B54"/>
    <w:rsid w:val="00CE5937"/>
    <w:rsid w:val="00D06DF1"/>
    <w:rsid w:val="00D13176"/>
    <w:rsid w:val="00D27295"/>
    <w:rsid w:val="00D525C6"/>
    <w:rsid w:val="00D56610"/>
    <w:rsid w:val="00D573F2"/>
    <w:rsid w:val="00D63F72"/>
    <w:rsid w:val="00D740FD"/>
    <w:rsid w:val="00D77FC4"/>
    <w:rsid w:val="00D82504"/>
    <w:rsid w:val="00D92967"/>
    <w:rsid w:val="00D96E36"/>
    <w:rsid w:val="00DD1618"/>
    <w:rsid w:val="00DD59E9"/>
    <w:rsid w:val="00E11B96"/>
    <w:rsid w:val="00E31C44"/>
    <w:rsid w:val="00E32BFF"/>
    <w:rsid w:val="00E5127B"/>
    <w:rsid w:val="00E543C9"/>
    <w:rsid w:val="00E55AE7"/>
    <w:rsid w:val="00E60B20"/>
    <w:rsid w:val="00E64ABB"/>
    <w:rsid w:val="00E76E04"/>
    <w:rsid w:val="00E82B93"/>
    <w:rsid w:val="00EA1A10"/>
    <w:rsid w:val="00EB1A7D"/>
    <w:rsid w:val="00EB2F8D"/>
    <w:rsid w:val="00EB3404"/>
    <w:rsid w:val="00EE07A1"/>
    <w:rsid w:val="00EF032E"/>
    <w:rsid w:val="00EF6541"/>
    <w:rsid w:val="00F0070A"/>
    <w:rsid w:val="00F00CB1"/>
    <w:rsid w:val="00F063CA"/>
    <w:rsid w:val="00F260D6"/>
    <w:rsid w:val="00F30160"/>
    <w:rsid w:val="00F4031A"/>
    <w:rsid w:val="00F438DD"/>
    <w:rsid w:val="00F5790F"/>
    <w:rsid w:val="00F834E5"/>
    <w:rsid w:val="00F93BB9"/>
    <w:rsid w:val="00FB120F"/>
    <w:rsid w:val="00FD6E38"/>
    <w:rsid w:val="00FE57D8"/>
    <w:rsid w:val="00FF1E6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B1"/>
  </w:style>
  <w:style w:type="paragraph" w:styleId="1">
    <w:name w:val="heading 1"/>
    <w:basedOn w:val="a"/>
    <w:link w:val="1Char"/>
    <w:uiPriority w:val="9"/>
    <w:qFormat/>
    <w:rsid w:val="009D0A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D92967"/>
  </w:style>
  <w:style w:type="paragraph" w:styleId="a4">
    <w:name w:val="footer"/>
    <w:basedOn w:val="a"/>
    <w:link w:val="Char0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D92967"/>
  </w:style>
  <w:style w:type="paragraph" w:styleId="a5">
    <w:name w:val="Balloon Text"/>
    <w:basedOn w:val="a"/>
    <w:link w:val="Char1"/>
    <w:uiPriority w:val="99"/>
    <w:semiHidden/>
    <w:unhideWhenUsed/>
    <w:rsid w:val="00D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3446E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B1"/>
  </w:style>
  <w:style w:type="paragraph" w:styleId="Heading1">
    <w:name w:val="heading 1"/>
    <w:basedOn w:val="Normal"/>
    <w:link w:val="Heading1Char"/>
    <w:uiPriority w:val="9"/>
    <w:qFormat/>
    <w:rsid w:val="009D0A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67"/>
  </w:style>
  <w:style w:type="paragraph" w:styleId="Footer">
    <w:name w:val="footer"/>
    <w:basedOn w:val="Normal"/>
    <w:link w:val="Footer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67"/>
  </w:style>
  <w:style w:type="paragraph" w:styleId="BalloonText">
    <w:name w:val="Balloon Text"/>
    <w:basedOn w:val="Normal"/>
    <w:link w:val="BalloonTextChar"/>
    <w:uiPriority w:val="99"/>
    <w:semiHidden/>
    <w:unhideWhenUsed/>
    <w:rsid w:val="00D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44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03660-48FF-4EBA-91F8-D8FDC31D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1897</Characters>
  <Application>Microsoft Office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Microreviews in Cell and Molecular Biology</vt:lpstr>
    </vt:vector>
  </TitlesOfParts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</dc:title>
  <dc:creator>Macy Reedy</dc:creator>
  <cp:lastModifiedBy>Administrator</cp:lastModifiedBy>
  <cp:revision>7</cp:revision>
  <dcterms:created xsi:type="dcterms:W3CDTF">2016-05-24T13:04:00Z</dcterms:created>
  <dcterms:modified xsi:type="dcterms:W3CDTF">2016-05-24T13:50:00Z</dcterms:modified>
</cp:coreProperties>
</file>