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6011" w:rsidRDefault="00D66011" w:rsidP="00CF0285"/>
    <w:p w:rsidR="00D66011" w:rsidRDefault="00D66011" w:rsidP="00D66011">
      <w:pPr>
        <w:jc w:val="center"/>
        <w:rPr>
          <w:b/>
          <w:sz w:val="40"/>
          <w:szCs w:val="40"/>
        </w:rPr>
      </w:pPr>
      <w:r>
        <w:rPr>
          <w:b/>
          <w:sz w:val="40"/>
          <w:szCs w:val="40"/>
        </w:rPr>
        <w:t>Interactions between fungal pathogen Cryptococcus neoformans and innate immune cells.</w:t>
      </w:r>
    </w:p>
    <w:p w:rsidR="00D66011" w:rsidRDefault="00D66011" w:rsidP="00CF0285">
      <w:pPr>
        <w:rPr>
          <w:b/>
          <w:sz w:val="40"/>
          <w:szCs w:val="40"/>
        </w:rPr>
      </w:pPr>
    </w:p>
    <w:p w:rsidR="00D66011" w:rsidRDefault="00D66011" w:rsidP="00CF0285">
      <w:pPr>
        <w:rPr>
          <w:b/>
          <w:sz w:val="32"/>
          <w:szCs w:val="32"/>
        </w:rPr>
      </w:pPr>
      <w:r>
        <w:rPr>
          <w:b/>
          <w:sz w:val="32"/>
          <w:szCs w:val="32"/>
        </w:rPr>
        <w:t xml:space="preserve">Research by Dr. Karen Wozniak and her lab members at Oklahoma State University </w:t>
      </w:r>
    </w:p>
    <w:p w:rsidR="00D66011" w:rsidRDefault="00D66011" w:rsidP="00CF0285">
      <w:pPr>
        <w:rPr>
          <w:b/>
          <w:sz w:val="32"/>
          <w:szCs w:val="32"/>
        </w:rPr>
      </w:pPr>
    </w:p>
    <w:p w:rsidR="00D66011" w:rsidRDefault="00594358" w:rsidP="00CF0285">
      <w:pPr>
        <w:rPr>
          <w:b/>
          <w:sz w:val="32"/>
          <w:szCs w:val="32"/>
        </w:rPr>
      </w:pPr>
      <w:r>
        <w:rPr>
          <w:b/>
          <w:sz w:val="32"/>
          <w:szCs w:val="32"/>
        </w:rPr>
        <w:t>Name Here</w:t>
      </w:r>
      <w:r w:rsidR="00D66011">
        <w:rPr>
          <w:b/>
          <w:sz w:val="32"/>
          <w:szCs w:val="32"/>
        </w:rPr>
        <w:t xml:space="preserve"> | April 18, 2018 </w:t>
      </w:r>
      <w:bookmarkStart w:id="0" w:name="_GoBack"/>
      <w:bookmarkEnd w:id="0"/>
    </w:p>
    <w:p w:rsidR="00D66011" w:rsidRPr="00525352" w:rsidRDefault="00D66011" w:rsidP="00CF0285"/>
    <w:p w:rsidR="007F1D9E" w:rsidRDefault="00CF0285" w:rsidP="00D66011">
      <w:pPr>
        <w:ind w:firstLine="720"/>
      </w:pPr>
      <w:r w:rsidRPr="00525352">
        <w:t xml:space="preserve">Dr.Woziak’s lab studies the interactions between the fungus </w:t>
      </w:r>
      <w:r w:rsidRPr="00525352">
        <w:rPr>
          <w:i/>
        </w:rPr>
        <w:t xml:space="preserve">Cryptococcus neoformans </w:t>
      </w:r>
      <w:r w:rsidRPr="00525352">
        <w:t>and the inherent immune cells with focus on macrophages and dendritic cells.</w:t>
      </w:r>
      <w:r w:rsidR="00715FF3" w:rsidRPr="00525352">
        <w:t xml:space="preserve"> </w:t>
      </w:r>
      <w:r w:rsidR="00F41FB2" w:rsidRPr="00525352">
        <w:t>She</w:t>
      </w:r>
      <w:r w:rsidR="00715FF3" w:rsidRPr="00525352">
        <w:t xml:space="preserve"> was brought onto the topic by her previous studies in laboratories where the fungus </w:t>
      </w:r>
      <w:r w:rsidR="00715FF3" w:rsidRPr="00525352">
        <w:rPr>
          <w:i/>
        </w:rPr>
        <w:t>Cryptococcus</w:t>
      </w:r>
      <w:r w:rsidR="00715FF3" w:rsidRPr="00525352">
        <w:t xml:space="preserve"> was the subject of research. </w:t>
      </w:r>
      <w:r w:rsidR="00F41FB2" w:rsidRPr="00525352">
        <w:t xml:space="preserve">Dr.Wozniak </w:t>
      </w:r>
      <w:r w:rsidR="00715FF3" w:rsidRPr="00525352">
        <w:t>had decided to continue the research in her lab at Oklahoma State University</w:t>
      </w:r>
      <w:r w:rsidR="00F41FB2" w:rsidRPr="00525352">
        <w:t>.</w:t>
      </w:r>
    </w:p>
    <w:p w:rsidR="007F1D9E" w:rsidRDefault="00715FF3" w:rsidP="00D66011">
      <w:pPr>
        <w:ind w:firstLine="720"/>
      </w:pPr>
      <w:r w:rsidRPr="00525352">
        <w:rPr>
          <w:i/>
        </w:rPr>
        <w:t xml:space="preserve"> </w:t>
      </w:r>
      <w:r w:rsidRPr="00525352">
        <w:t>The fungus is the leading cause of meningitis and exists just about everywhere. It enters the body through the lungs where it encoun</w:t>
      </w:r>
      <w:r w:rsidR="007F1D9E">
        <w:t>ters our first line of</w:t>
      </w:r>
      <w:r w:rsidRPr="00525352">
        <w:t xml:space="preserve"> immune defense : dendritic cells and macrophages. </w:t>
      </w:r>
      <w:r w:rsidR="00AC2E80" w:rsidRPr="00525352">
        <w:t>Her lab is working on three</w:t>
      </w:r>
      <w:r w:rsidR="00F41FB2" w:rsidRPr="00525352">
        <w:t xml:space="preserve"> main</w:t>
      </w:r>
      <w:r w:rsidR="00AC2E80" w:rsidRPr="00525352">
        <w:t xml:space="preserve"> projects: Examining dendritic cell factors correlated with killing the fungus, elucidating the mechanism by which the lysosomal enzyme cathespin B degrades the fungal cell wall, and determining the processes that control intercellular growth vs macrophage killing. The first project lead</w:t>
      </w:r>
      <w:r w:rsidR="007F1D9E">
        <w:t xml:space="preserve">s into </w:t>
      </w:r>
      <w:r w:rsidR="00AC2E80" w:rsidRPr="00525352">
        <w:t xml:space="preserve">the second in that the dendritic cells have antifungal components </w:t>
      </w:r>
      <w:r w:rsidR="00AC2E80" w:rsidRPr="00525352">
        <w:t xml:space="preserve">in their lysosome. Dr.Wozniak </w:t>
      </w:r>
      <w:r w:rsidR="00B650C7" w:rsidRPr="00525352">
        <w:t>had hit a wall in her research that lead her to turn to past publications for the answer. In them she found that the dendritic cells contain lysosomal enzymes</w:t>
      </w:r>
      <w:r w:rsidR="007F1D9E">
        <w:t>,</w:t>
      </w:r>
      <w:r w:rsidR="00B650C7" w:rsidRPr="00525352">
        <w:t xml:space="preserve"> specifically cathespin. She ordered 5 pu</w:t>
      </w:r>
      <w:r w:rsidR="007F1D9E">
        <w:t>rified cathespin enzymes. Then proceeded to</w:t>
      </w:r>
      <w:r w:rsidR="00B650C7" w:rsidRPr="00525352">
        <w:t xml:space="preserve"> tested their effects on </w:t>
      </w:r>
      <w:r w:rsidR="007F1D9E">
        <w:t xml:space="preserve">the </w:t>
      </w:r>
      <w:r w:rsidR="00B650C7" w:rsidRPr="00525352">
        <w:t>inhibition of growth of the fungus under an electron microscope. Her results had shown a dose dependent correlation between the two</w:t>
      </w:r>
      <w:r w:rsidR="00F41FB2" w:rsidRPr="00525352">
        <w:t>,</w:t>
      </w:r>
      <w:r w:rsidR="00B650C7" w:rsidRPr="00525352">
        <w:t xml:space="preserve"> specifically cathespin B. This enzyme had been shown to burrow a hole into the fungal cell wall. However the mechanisms by which this degradation takes place are still unknown leading her to research the exclusive interaction between the two. </w:t>
      </w:r>
    </w:p>
    <w:p w:rsidR="00CF0285" w:rsidRDefault="00715623" w:rsidP="00D66011">
      <w:pPr>
        <w:ind w:firstLine="720"/>
        <w:rPr>
          <w:rFonts w:cstheme="minorHAnsi"/>
        </w:rPr>
      </w:pPr>
      <w:r w:rsidRPr="00525352">
        <w:t xml:space="preserve">She intends on studying other antifungal components of the lysosome to further the understanding of its role in immune defense. Her third project is based on </w:t>
      </w:r>
      <w:r w:rsidRPr="00525352">
        <w:rPr>
          <w:i/>
        </w:rPr>
        <w:t>C.neoformans’</w:t>
      </w:r>
      <w:r w:rsidRPr="00525352">
        <w:t xml:space="preserve"> peculiar interactions with macrophages. Recent research by her lab has shown that </w:t>
      </w:r>
      <w:r w:rsidR="007F1D9E">
        <w:t xml:space="preserve">the </w:t>
      </w:r>
      <w:r w:rsidRPr="00525352">
        <w:t xml:space="preserve">fungus can either be killed by two different subsets of human macrophages or </w:t>
      </w:r>
      <w:r w:rsidR="007F1D9E">
        <w:t xml:space="preserve">can </w:t>
      </w:r>
      <w:r w:rsidRPr="00525352">
        <w:t>enter them initiating intercellular growth.</w:t>
      </w:r>
      <w:r w:rsidR="00F41FB2" w:rsidRPr="00525352">
        <w:t xml:space="preserve"> The fungus’s </w:t>
      </w:r>
      <w:r w:rsidRPr="00525352">
        <w:t xml:space="preserve">ability to hide in macrophages allows it to conceal itself from our immune system until it is weak enough for the </w:t>
      </w:r>
      <w:r w:rsidRPr="00525352">
        <w:rPr>
          <w:rFonts w:cstheme="minorHAnsi"/>
        </w:rPr>
        <w:t xml:space="preserve">fungus emerge and seize the opportunity. </w:t>
      </w:r>
      <w:r w:rsidR="00F41FB2" w:rsidRPr="00525352">
        <w:rPr>
          <w:rFonts w:cstheme="minorHAnsi"/>
        </w:rPr>
        <w:t xml:space="preserve">Her lab is now focused on RNA-sequencing to determine the different gene expressions in each subset of macrophages upon exposure to the fungus. The goal of studies like this are to identify the processes by which antifungal macrophages and apply them to immunotherapy against the pathogen. </w:t>
      </w:r>
      <w:r w:rsidR="009400B7">
        <w:rPr>
          <w:rFonts w:cstheme="minorHAnsi"/>
        </w:rPr>
        <w:t xml:space="preserve">In doing so many lives will be bettered thanks to the research of scientists like Dr.Wozniak. </w:t>
      </w:r>
    </w:p>
    <w:p w:rsidR="00525352" w:rsidRDefault="00525352" w:rsidP="00D66011">
      <w:pPr>
        <w:ind w:firstLine="720"/>
        <w:rPr>
          <w:rFonts w:cstheme="minorHAnsi"/>
        </w:rPr>
      </w:pPr>
    </w:p>
    <w:p w:rsidR="00525352" w:rsidRDefault="00525352" w:rsidP="00D66011">
      <w:pPr>
        <w:ind w:firstLine="720"/>
        <w:rPr>
          <w:rFonts w:cstheme="minorHAnsi"/>
        </w:rPr>
      </w:pPr>
    </w:p>
    <w:p w:rsidR="00525352" w:rsidRDefault="00525352" w:rsidP="00D66011">
      <w:pPr>
        <w:ind w:firstLine="720"/>
        <w:rPr>
          <w:rFonts w:cstheme="minorHAnsi"/>
        </w:rPr>
      </w:pPr>
    </w:p>
    <w:p w:rsidR="00525352" w:rsidRDefault="00525352" w:rsidP="00D66011">
      <w:pPr>
        <w:ind w:firstLine="720"/>
        <w:rPr>
          <w:rFonts w:cstheme="minorHAnsi"/>
        </w:rPr>
      </w:pPr>
    </w:p>
    <w:p w:rsidR="00525352" w:rsidRPr="00525352" w:rsidRDefault="00525352" w:rsidP="00D66011">
      <w:pPr>
        <w:ind w:firstLine="720"/>
        <w:rPr>
          <w:rFonts w:cstheme="minorHAnsi"/>
        </w:rPr>
      </w:pPr>
    </w:p>
    <w:p w:rsidR="00CB50EF" w:rsidRDefault="00525352" w:rsidP="00CF0285">
      <w:pPr>
        <w:rPr>
          <w:rFonts w:cstheme="minorHAnsi"/>
        </w:rPr>
      </w:pPr>
      <w:r>
        <w:rPr>
          <w:rFonts w:cstheme="minorHAnsi"/>
        </w:rPr>
        <w:t xml:space="preserve"> </w:t>
      </w:r>
    </w:p>
    <w:p w:rsidR="00525352" w:rsidRPr="00525352" w:rsidRDefault="00525352" w:rsidP="00CF0285">
      <w:pPr>
        <w:rPr>
          <w:rFonts w:cstheme="minorHAnsi"/>
          <w:b/>
        </w:rPr>
      </w:pPr>
      <w:r w:rsidRPr="00525352">
        <w:rPr>
          <w:rFonts w:cstheme="minorHAnsi"/>
          <w:b/>
        </w:rPr>
        <w:t>Acknowledgments:</w:t>
      </w:r>
    </w:p>
    <w:p w:rsidR="00CB50EF" w:rsidRPr="00525352" w:rsidRDefault="00CB50EF" w:rsidP="00CB50EF">
      <w:pPr>
        <w:ind w:left="720" w:hanging="720"/>
        <w:rPr>
          <w:rFonts w:eastAsia="Times New Roman" w:cstheme="minorHAnsi"/>
          <w:color w:val="333333"/>
          <w:sz w:val="20"/>
          <w:szCs w:val="20"/>
        </w:rPr>
      </w:pPr>
      <w:r w:rsidRPr="00525352">
        <w:rPr>
          <w:rFonts w:eastAsia="Times New Roman" w:cstheme="minorHAnsi"/>
          <w:color w:val="333333"/>
          <w:sz w:val="20"/>
          <w:szCs w:val="20"/>
        </w:rPr>
        <w:t xml:space="preserve">Hole, C.R., H. Bui, F.L. </w:t>
      </w:r>
      <w:proofErr w:type="spellStart"/>
      <w:r w:rsidRPr="00525352">
        <w:rPr>
          <w:rFonts w:eastAsia="Times New Roman" w:cstheme="minorHAnsi"/>
          <w:color w:val="333333"/>
          <w:sz w:val="20"/>
          <w:szCs w:val="20"/>
        </w:rPr>
        <w:t>Wormley</w:t>
      </w:r>
      <w:proofErr w:type="spellEnd"/>
      <w:r w:rsidRPr="00525352">
        <w:rPr>
          <w:rFonts w:eastAsia="Times New Roman" w:cstheme="minorHAnsi"/>
          <w:color w:val="333333"/>
          <w:sz w:val="20"/>
          <w:szCs w:val="20"/>
        </w:rPr>
        <w:t>, Jr., and</w:t>
      </w:r>
      <w:r w:rsidRPr="00525352">
        <w:rPr>
          <w:rFonts w:eastAsia="Times New Roman" w:cstheme="minorHAnsi"/>
          <w:bCs/>
          <w:color w:val="333333"/>
          <w:sz w:val="20"/>
          <w:szCs w:val="20"/>
        </w:rPr>
        <w:t> K.L. Wozniak</w:t>
      </w:r>
      <w:r w:rsidRPr="00525352">
        <w:rPr>
          <w:rFonts w:eastAsia="Times New Roman" w:cstheme="minorHAnsi"/>
          <w:color w:val="333333"/>
          <w:sz w:val="20"/>
          <w:szCs w:val="20"/>
        </w:rPr>
        <w:t>. Mechanisms of Dendritic Cell Lysosomal Killing of </w:t>
      </w:r>
      <w:r w:rsidRPr="00525352">
        <w:rPr>
          <w:rFonts w:eastAsia="Times New Roman" w:cstheme="minorHAnsi"/>
          <w:i/>
          <w:iCs/>
          <w:color w:val="333333"/>
          <w:sz w:val="20"/>
          <w:szCs w:val="20"/>
        </w:rPr>
        <w:t>Cryptococcus</w:t>
      </w:r>
      <w:r w:rsidRPr="00525352">
        <w:rPr>
          <w:rFonts w:eastAsia="Times New Roman" w:cstheme="minorHAnsi"/>
          <w:color w:val="333333"/>
          <w:sz w:val="20"/>
          <w:szCs w:val="20"/>
        </w:rPr>
        <w:t>. </w:t>
      </w:r>
      <w:r w:rsidRPr="00525352">
        <w:rPr>
          <w:rFonts w:eastAsia="Times New Roman" w:cstheme="minorHAnsi"/>
          <w:i/>
          <w:iCs/>
          <w:color w:val="333333"/>
          <w:sz w:val="20"/>
          <w:szCs w:val="20"/>
        </w:rPr>
        <w:t>Scientific Reports</w:t>
      </w:r>
      <w:r w:rsidRPr="00525352">
        <w:rPr>
          <w:rFonts w:eastAsia="Times New Roman" w:cstheme="minorHAnsi"/>
          <w:color w:val="333333"/>
          <w:sz w:val="20"/>
          <w:szCs w:val="20"/>
        </w:rPr>
        <w:t>. 2012;2:739. PMCID: PMC3472389.</w:t>
      </w:r>
    </w:p>
    <w:p w:rsidR="00CB50EF" w:rsidRPr="00525352" w:rsidRDefault="00CB50EF" w:rsidP="00CB50EF">
      <w:pPr>
        <w:ind w:left="720" w:hanging="720"/>
        <w:rPr>
          <w:rFonts w:eastAsia="Times New Roman" w:cstheme="minorHAnsi"/>
          <w:color w:val="333333"/>
          <w:sz w:val="20"/>
          <w:szCs w:val="20"/>
        </w:rPr>
      </w:pPr>
    </w:p>
    <w:p w:rsidR="00CB50EF" w:rsidRPr="00525352" w:rsidRDefault="00CB50EF" w:rsidP="00CB50EF">
      <w:pPr>
        <w:ind w:left="720" w:hanging="720"/>
        <w:rPr>
          <w:rFonts w:eastAsia="Times New Roman" w:cstheme="minorHAnsi"/>
          <w:sz w:val="20"/>
          <w:szCs w:val="20"/>
        </w:rPr>
      </w:pPr>
      <w:r w:rsidRPr="00525352">
        <w:rPr>
          <w:rFonts w:eastAsia="Times New Roman" w:cstheme="minorHAnsi"/>
          <w:color w:val="333333"/>
          <w:sz w:val="20"/>
          <w:szCs w:val="20"/>
        </w:rPr>
        <w:t>Leopold Wager, C.M., C.R. Hole, </w:t>
      </w:r>
      <w:r w:rsidRPr="00525352">
        <w:rPr>
          <w:rFonts w:eastAsia="Times New Roman" w:cstheme="minorHAnsi"/>
          <w:bCs/>
          <w:color w:val="333333"/>
          <w:sz w:val="20"/>
          <w:szCs w:val="20"/>
        </w:rPr>
        <w:t>K.L. Wozniak</w:t>
      </w:r>
      <w:r w:rsidRPr="00525352">
        <w:rPr>
          <w:rFonts w:eastAsia="Times New Roman" w:cstheme="minorHAnsi"/>
          <w:color w:val="333333"/>
          <w:sz w:val="20"/>
          <w:szCs w:val="20"/>
        </w:rPr>
        <w:t xml:space="preserve">, M.A. </w:t>
      </w:r>
      <w:proofErr w:type="spellStart"/>
      <w:r w:rsidRPr="00525352">
        <w:rPr>
          <w:rFonts w:eastAsia="Times New Roman" w:cstheme="minorHAnsi"/>
          <w:color w:val="333333"/>
          <w:sz w:val="20"/>
          <w:szCs w:val="20"/>
        </w:rPr>
        <w:t>Olszewski</w:t>
      </w:r>
      <w:proofErr w:type="spellEnd"/>
      <w:r w:rsidRPr="00525352">
        <w:rPr>
          <w:rFonts w:eastAsia="Times New Roman" w:cstheme="minorHAnsi"/>
          <w:color w:val="333333"/>
          <w:sz w:val="20"/>
          <w:szCs w:val="20"/>
        </w:rPr>
        <w:t xml:space="preserve">, M. Mueller, F.L. </w:t>
      </w:r>
      <w:proofErr w:type="spellStart"/>
      <w:r w:rsidRPr="00525352">
        <w:rPr>
          <w:rFonts w:eastAsia="Times New Roman" w:cstheme="minorHAnsi"/>
          <w:color w:val="333333"/>
          <w:sz w:val="20"/>
          <w:szCs w:val="20"/>
        </w:rPr>
        <w:t>Wormley</w:t>
      </w:r>
      <w:proofErr w:type="spellEnd"/>
      <w:r w:rsidRPr="00525352">
        <w:rPr>
          <w:rFonts w:eastAsia="Times New Roman" w:cstheme="minorHAnsi"/>
          <w:color w:val="333333"/>
          <w:sz w:val="20"/>
          <w:szCs w:val="20"/>
        </w:rPr>
        <w:t>, Jr. STAT1 signaling within macrophages is required for antifungal activity against </w:t>
      </w:r>
      <w:r w:rsidRPr="00525352">
        <w:rPr>
          <w:rFonts w:eastAsia="Times New Roman" w:cstheme="minorHAnsi"/>
          <w:i/>
          <w:iCs/>
          <w:color w:val="333333"/>
          <w:sz w:val="20"/>
          <w:szCs w:val="20"/>
        </w:rPr>
        <w:t>Cryptococcus neoformans</w:t>
      </w:r>
      <w:r w:rsidRPr="00525352">
        <w:rPr>
          <w:rFonts w:eastAsia="Times New Roman" w:cstheme="minorHAnsi"/>
          <w:color w:val="333333"/>
          <w:sz w:val="20"/>
          <w:szCs w:val="20"/>
        </w:rPr>
        <w:t>. </w:t>
      </w:r>
      <w:r w:rsidRPr="00525352">
        <w:rPr>
          <w:rFonts w:eastAsia="Times New Roman" w:cstheme="minorHAnsi"/>
          <w:i/>
          <w:iCs/>
          <w:color w:val="333333"/>
          <w:sz w:val="20"/>
          <w:szCs w:val="20"/>
        </w:rPr>
        <w:t>Infection and Immunity</w:t>
      </w:r>
      <w:r w:rsidRPr="00525352">
        <w:rPr>
          <w:rFonts w:eastAsia="Times New Roman" w:cstheme="minorHAnsi"/>
          <w:color w:val="333333"/>
          <w:sz w:val="20"/>
          <w:szCs w:val="20"/>
        </w:rPr>
        <w:t>. 2015; 83 (12) 4513-27. PMCID: PMC4645398</w:t>
      </w:r>
    </w:p>
    <w:p w:rsidR="00CB50EF" w:rsidRPr="00CB50EF" w:rsidRDefault="00CB50EF" w:rsidP="00CB50EF">
      <w:pPr>
        <w:ind w:left="720" w:hanging="720"/>
        <w:rPr>
          <w:rFonts w:eastAsia="Times New Roman" w:cstheme="minorHAnsi"/>
        </w:rPr>
      </w:pPr>
    </w:p>
    <w:p w:rsidR="00CB50EF" w:rsidRPr="00715623" w:rsidRDefault="00CB50EF" w:rsidP="00CF0285"/>
    <w:sectPr w:rsidR="00CB50EF" w:rsidRPr="00715623" w:rsidSect="00525352">
      <w:headerReference w:type="default" r:id="rId6"/>
      <w:pgSz w:w="15840" w:h="12240" w:orient="landscape"/>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6DC7" w:rsidRDefault="00D56DC7" w:rsidP="00D66011">
      <w:r>
        <w:separator/>
      </w:r>
    </w:p>
  </w:endnote>
  <w:endnote w:type="continuationSeparator" w:id="0">
    <w:p w:rsidR="00D56DC7" w:rsidRDefault="00D56DC7" w:rsidP="00D66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6DC7" w:rsidRDefault="00D56DC7" w:rsidP="00D66011">
      <w:r>
        <w:separator/>
      </w:r>
    </w:p>
  </w:footnote>
  <w:footnote w:type="continuationSeparator" w:id="0">
    <w:p w:rsidR="00D56DC7" w:rsidRDefault="00D56DC7" w:rsidP="00D660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6011" w:rsidRDefault="00D66011">
    <w:pPr>
      <w:pStyle w:val="Header"/>
    </w:pPr>
    <w:r>
      <w:t xml:space="preserve">Science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3"/>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285"/>
    <w:rsid w:val="001F6296"/>
    <w:rsid w:val="00227E8C"/>
    <w:rsid w:val="00500B1E"/>
    <w:rsid w:val="00525352"/>
    <w:rsid w:val="00594358"/>
    <w:rsid w:val="00715623"/>
    <w:rsid w:val="00715FF3"/>
    <w:rsid w:val="007A66B7"/>
    <w:rsid w:val="007F1D9E"/>
    <w:rsid w:val="009400B7"/>
    <w:rsid w:val="00AC2E80"/>
    <w:rsid w:val="00B650C7"/>
    <w:rsid w:val="00CB50EF"/>
    <w:rsid w:val="00CE0F2C"/>
    <w:rsid w:val="00CF0285"/>
    <w:rsid w:val="00D56DC7"/>
    <w:rsid w:val="00D66011"/>
    <w:rsid w:val="00F41F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DFAB748"/>
  <w15:chartTrackingRefBased/>
  <w15:docId w15:val="{982A55A1-6C58-0E47-8DD1-73EEED110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B50EF"/>
    <w:rPr>
      <w:b/>
      <w:bCs/>
    </w:rPr>
  </w:style>
  <w:style w:type="character" w:customStyle="1" w:styleId="apple-converted-space">
    <w:name w:val="apple-converted-space"/>
    <w:basedOn w:val="DefaultParagraphFont"/>
    <w:rsid w:val="00CB50EF"/>
  </w:style>
  <w:style w:type="character" w:styleId="Emphasis">
    <w:name w:val="Emphasis"/>
    <w:basedOn w:val="DefaultParagraphFont"/>
    <w:uiPriority w:val="20"/>
    <w:qFormat/>
    <w:rsid w:val="00CB50EF"/>
    <w:rPr>
      <w:i/>
      <w:iCs/>
    </w:rPr>
  </w:style>
  <w:style w:type="paragraph" w:styleId="Header">
    <w:name w:val="header"/>
    <w:basedOn w:val="Normal"/>
    <w:link w:val="HeaderChar"/>
    <w:uiPriority w:val="99"/>
    <w:unhideWhenUsed/>
    <w:rsid w:val="00D66011"/>
    <w:pPr>
      <w:tabs>
        <w:tab w:val="center" w:pos="4680"/>
        <w:tab w:val="right" w:pos="9360"/>
      </w:tabs>
    </w:pPr>
  </w:style>
  <w:style w:type="character" w:customStyle="1" w:styleId="HeaderChar">
    <w:name w:val="Header Char"/>
    <w:basedOn w:val="DefaultParagraphFont"/>
    <w:link w:val="Header"/>
    <w:uiPriority w:val="99"/>
    <w:rsid w:val="00D66011"/>
  </w:style>
  <w:style w:type="paragraph" w:styleId="Footer">
    <w:name w:val="footer"/>
    <w:basedOn w:val="Normal"/>
    <w:link w:val="FooterChar"/>
    <w:uiPriority w:val="99"/>
    <w:unhideWhenUsed/>
    <w:rsid w:val="00D66011"/>
    <w:pPr>
      <w:tabs>
        <w:tab w:val="center" w:pos="4680"/>
        <w:tab w:val="right" w:pos="9360"/>
      </w:tabs>
    </w:pPr>
  </w:style>
  <w:style w:type="character" w:customStyle="1" w:styleId="FooterChar">
    <w:name w:val="Footer Char"/>
    <w:basedOn w:val="DefaultParagraphFont"/>
    <w:link w:val="Footer"/>
    <w:uiPriority w:val="99"/>
    <w:rsid w:val="00D660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9309999">
      <w:bodyDiv w:val="1"/>
      <w:marLeft w:val="0"/>
      <w:marRight w:val="0"/>
      <w:marTop w:val="0"/>
      <w:marBottom w:val="0"/>
      <w:divBdr>
        <w:top w:val="none" w:sz="0" w:space="0" w:color="auto"/>
        <w:left w:val="none" w:sz="0" w:space="0" w:color="auto"/>
        <w:bottom w:val="none" w:sz="0" w:space="0" w:color="auto"/>
        <w:right w:val="none" w:sz="0" w:space="0" w:color="auto"/>
      </w:divBdr>
    </w:div>
    <w:div w:id="976493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2</Pages>
  <Words>485</Words>
  <Characters>2767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Shelby Tillman</dc:creator>
  <cp:keywords/>
  <dc:description/>
  <cp:lastModifiedBy>Shelby Tillman</cp:lastModifiedBy>
  <cp:revision>6</cp:revision>
  <dcterms:created xsi:type="dcterms:W3CDTF">2018-04-12T13:42:00Z</dcterms:created>
  <dcterms:modified xsi:type="dcterms:W3CDTF">2018-05-10T18:19:00Z</dcterms:modified>
</cp:coreProperties>
</file>