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6A3D6" w14:textId="77777777" w:rsidR="002121E9" w:rsidRPr="00BC43A2" w:rsidRDefault="002121E9" w:rsidP="00966B4A">
      <w:pPr>
        <w:spacing w:line="240" w:lineRule="auto"/>
        <w:jc w:val="left"/>
        <w:rPr>
          <w:rFonts w:ascii="Cambria" w:hAnsi="Cambria"/>
          <w:b/>
          <w:sz w:val="28"/>
          <w:szCs w:val="28"/>
        </w:rPr>
      </w:pPr>
    </w:p>
    <w:p w14:paraId="7B881850" w14:textId="7A1B7820" w:rsidR="00C3446E" w:rsidRPr="00D82504" w:rsidRDefault="009357B7" w:rsidP="00BC43A2">
      <w:pPr>
        <w:spacing w:after="120" w:line="240" w:lineRule="auto"/>
        <w:jc w:val="left"/>
        <w:rPr>
          <w:rFonts w:ascii="Cambria" w:hAnsi="Cambria"/>
          <w:b/>
          <w:sz w:val="18"/>
          <w:szCs w:val="18"/>
        </w:rPr>
      </w:pPr>
      <w:r>
        <w:rPr>
          <w:rFonts w:ascii="Cambria" w:hAnsi="Cambria"/>
          <w:b/>
          <w:sz w:val="56"/>
          <w:szCs w:val="28"/>
        </w:rPr>
        <w:t>Nutrition and the Microbiome: Probiotics and their effects on Microbiota</w:t>
      </w:r>
    </w:p>
    <w:p w14:paraId="2F19B185" w14:textId="68E85BB0" w:rsidR="00E76E04" w:rsidRDefault="001F66C8"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03E7BDEF" wp14:editId="22B0088B">
                <wp:simplePos x="0" y="0"/>
                <wp:positionH relativeFrom="column">
                  <wp:posOffset>-77181</wp:posOffset>
                </wp:positionH>
                <wp:positionV relativeFrom="paragraph">
                  <wp:posOffset>410210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5E8E2"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7563E231" w14:textId="77777777"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p>
                          <w:p w14:paraId="13E96591"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E7BDEF" id="_x0000_t202" coordsize="21600,21600" o:spt="202" path="m,l,21600r21600,l21600,xe">
                <v:stroke joinstyle="miter"/>
                <v:path gradientshapeok="t" o:connecttype="rect"/>
              </v:shapetype>
              <v:shape id="Text Box 2" o:spid="_x0000_s1026" type="#_x0000_t202" style="position:absolute;margin-left:-6.1pt;margin-top:32.3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" filled="f" stroked="f">
                <v:textbox>
                  <w:txbxContent>
                    <w:p w14:paraId="1C25E8E2"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7563E231" w14:textId="77777777"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p>
                    <w:p w14:paraId="13E96591"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9357B7">
        <w:rPr>
          <w:sz w:val="18"/>
          <w:szCs w:val="28"/>
        </w:rPr>
        <w:t>Alexis Chaplin</w:t>
      </w:r>
      <w:r w:rsidR="00D82504">
        <w:rPr>
          <w:sz w:val="18"/>
          <w:szCs w:val="28"/>
        </w:rPr>
        <w:br/>
        <w:t xml:space="preserve">Major: </w:t>
      </w:r>
      <w:r w:rsidR="009357B7">
        <w:rPr>
          <w:sz w:val="18"/>
          <w:szCs w:val="28"/>
        </w:rPr>
        <w:t xml:space="preserve">Nutritional Sciences </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09B2130D" w14:textId="7B2C0DDF" w:rsidR="001F66C8" w:rsidRDefault="002F1F2B" w:rsidP="00E55AE7">
      <w:pPr>
        <w:pBdr>
          <w:top w:val="single" w:sz="12" w:space="1" w:color="auto"/>
          <w:bottom w:val="single" w:sz="12" w:space="1" w:color="auto"/>
        </w:pBdr>
        <w:spacing w:line="240" w:lineRule="auto"/>
        <w:jc w:val="both"/>
        <w:rPr>
          <w:b/>
          <w:sz w:val="20"/>
        </w:rPr>
      </w:pPr>
      <w:r>
        <w:rPr>
          <w:b/>
          <w:sz w:val="20"/>
        </w:rPr>
        <w:t xml:space="preserve">Abstract </w:t>
      </w:r>
    </w:p>
    <w:p w14:paraId="23D976E5" w14:textId="77777777" w:rsidR="001F66C8" w:rsidRDefault="001F66C8" w:rsidP="001F66C8">
      <w:pPr>
        <w:ind w:firstLine="720"/>
        <w:rPr>
          <w:rFonts w:cs="Times New Roman"/>
        </w:rPr>
      </w:pPr>
      <w:r>
        <w:rPr>
          <w:rFonts w:cs="Times New Roman"/>
        </w:rPr>
        <w:t xml:space="preserve">Nutritional sciences and the study of the microbiome are closely related to one another through the study of probiotics. Probiotics are dietary living organisms that have the potential to directly alter the microbiota of the gut. This topic is important in order to conduct further research on how treat chronic diseases through the use of probiotics. Recently, a study was conducted that took samples of fecal metagenomes from participants from other countries to observe their enterotypes. Currently, after the development of the Human Microbiome Project, more studies have been published that researched the microbiota in individuals that are health and that are diseased.  The use of probiotics for medicinal purposes is still a controversial subject both to the general public and within the nutritional sciences field. There are still some questions to be addressed as to the safety and effectiveness of probiotics as influencers of the microbiome. </w:t>
      </w:r>
    </w:p>
    <w:p w14:paraId="07BC09EC" w14:textId="4FE76575" w:rsidR="003F6ABD" w:rsidRPr="00172E77" w:rsidRDefault="003F6ABD" w:rsidP="00E55AE7">
      <w:pPr>
        <w:pBdr>
          <w:top w:val="single" w:sz="12" w:space="1" w:color="auto"/>
          <w:bottom w:val="single" w:sz="12" w:space="1" w:color="auto"/>
        </w:pBdr>
        <w:spacing w:line="240" w:lineRule="auto"/>
        <w:jc w:val="both"/>
        <w:rPr>
          <w:b/>
          <w:sz w:val="20"/>
        </w:rPr>
      </w:pPr>
    </w:p>
    <w:p w14:paraId="53D5449A" w14:textId="77777777" w:rsidR="006C7C55" w:rsidRDefault="006C7C55" w:rsidP="00126F81">
      <w:pPr>
        <w:spacing w:after="0" w:line="240" w:lineRule="auto"/>
        <w:jc w:val="left"/>
        <w:rPr>
          <w:b/>
          <w:sz w:val="18"/>
          <w:szCs w:val="20"/>
        </w:rPr>
      </w:pPr>
    </w:p>
    <w:p w14:paraId="37B5A5AE" w14:textId="77777777" w:rsidR="00EA1A10" w:rsidRDefault="00EA1A10" w:rsidP="00126F81">
      <w:pPr>
        <w:spacing w:after="0" w:line="240" w:lineRule="auto"/>
        <w:jc w:val="left"/>
        <w:rPr>
          <w:b/>
          <w:sz w:val="22"/>
        </w:rPr>
      </w:pPr>
    </w:p>
    <w:p w14:paraId="4EA1E6F7"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34267B01" w14:textId="77777777" w:rsidR="00CD11C0" w:rsidRDefault="00CD11C0" w:rsidP="00126F81">
      <w:pPr>
        <w:spacing w:after="0" w:line="240" w:lineRule="auto"/>
        <w:jc w:val="left"/>
        <w:rPr>
          <w:b/>
          <w:sz w:val="20"/>
          <w:szCs w:val="20"/>
        </w:rPr>
      </w:pPr>
      <w:r w:rsidRPr="00EA1A10">
        <w:rPr>
          <w:b/>
          <w:sz w:val="20"/>
          <w:szCs w:val="20"/>
        </w:rPr>
        <w:t>Introduction</w:t>
      </w:r>
    </w:p>
    <w:p w14:paraId="28FA5D27" w14:textId="77777777" w:rsidR="004504DA" w:rsidRDefault="004504DA" w:rsidP="004504DA">
      <w:pPr>
        <w:rPr>
          <w:rFonts w:cs="Times New Roman"/>
        </w:rPr>
      </w:pPr>
      <w:r>
        <w:rPr>
          <w:rFonts w:cs="Times New Roman"/>
        </w:rPr>
        <w:t xml:space="preserve">The microbiome is defined as “the ecological community of commensal, symbiotic, and </w:t>
      </w:r>
      <w:r>
        <w:rPr>
          <w:rFonts w:cs="Times New Roman"/>
        </w:rPr>
        <w:t xml:space="preserve">pathogenic microorganism that literally share our body space and have been all but ignored as determinants of health and disease” (Lederberg </w:t>
      </w:r>
      <w:r>
        <w:rPr>
          <w:rFonts w:cs="Times New Roman"/>
        </w:rPr>
        <w:lastRenderedPageBreak/>
        <w:t>and McCray, 2001). Microbiome is composed of two different categories: core and secondary microbiomes. The core microbiome is shared by the human population of bacteria that we are exposed to from birth to present time. The secondary microbiome is specific to each individual human. There are different factors that can alter the microbiome, such as diet, antibiotics, and presence of chronic disease. In the article, they described a recent discovery that showed that “obesity was associated with changes in the microbiota at the phylum level and alteration in the representation of bacterial genes and metabolic pathways” (</w:t>
      </w:r>
      <w:proofErr w:type="spellStart"/>
      <w:r>
        <w:rPr>
          <w:rFonts w:cs="Times New Roman"/>
        </w:rPr>
        <w:t>Hermarajata</w:t>
      </w:r>
      <w:proofErr w:type="spellEnd"/>
      <w:r>
        <w:rPr>
          <w:rFonts w:cs="Times New Roman"/>
        </w:rPr>
        <w:t xml:space="preserve">, P., &amp; </w:t>
      </w:r>
      <w:proofErr w:type="spellStart"/>
      <w:r>
        <w:rPr>
          <w:rFonts w:cs="Times New Roman"/>
        </w:rPr>
        <w:t>Versalovic</w:t>
      </w:r>
      <w:proofErr w:type="spellEnd"/>
      <w:r>
        <w:rPr>
          <w:rFonts w:cs="Times New Roman"/>
        </w:rPr>
        <w:t xml:space="preserve">, 2013). This shows a direct correlation between how the secondary microbiome changes in a person with chronic disease. Probiotics could be used to alter the microbiome back to a homeostatic state to eliminate or better treat the disease. Another recent study was conducted that gathered fecal samples from populations around the world to analyze their enterotypes and they were identified as being “three dominant genera: </w:t>
      </w:r>
      <w:r>
        <w:rPr>
          <w:rFonts w:cs="Times New Roman"/>
          <w:i/>
        </w:rPr>
        <w:t xml:space="preserve">Bacteroides </w:t>
      </w:r>
      <w:r>
        <w:rPr>
          <w:rFonts w:cs="Times New Roman"/>
        </w:rPr>
        <w:t xml:space="preserve">(enterotype 1), </w:t>
      </w:r>
      <w:proofErr w:type="spellStart"/>
      <w:r>
        <w:rPr>
          <w:rFonts w:cs="Times New Roman"/>
          <w:i/>
        </w:rPr>
        <w:t>Prevotella</w:t>
      </w:r>
      <w:proofErr w:type="spellEnd"/>
      <w:r>
        <w:rPr>
          <w:rFonts w:cs="Times New Roman"/>
        </w:rPr>
        <w:t xml:space="preserve"> (enterotype 2) and </w:t>
      </w:r>
      <w:proofErr w:type="spellStart"/>
      <w:r>
        <w:rPr>
          <w:rFonts w:cs="Times New Roman"/>
          <w:i/>
        </w:rPr>
        <w:t>Ruminococcus</w:t>
      </w:r>
      <w:proofErr w:type="spellEnd"/>
      <w:r>
        <w:rPr>
          <w:rFonts w:cs="Times New Roman"/>
          <w:i/>
        </w:rPr>
        <w:t xml:space="preserve"> </w:t>
      </w:r>
      <w:r>
        <w:rPr>
          <w:rFonts w:cs="Times New Roman"/>
        </w:rPr>
        <w:t>(enterotype 3)” (</w:t>
      </w:r>
      <w:proofErr w:type="spellStart"/>
      <w:r>
        <w:rPr>
          <w:rFonts w:cs="Times New Roman"/>
        </w:rPr>
        <w:t>Hermarajata</w:t>
      </w:r>
      <w:proofErr w:type="spellEnd"/>
      <w:r>
        <w:rPr>
          <w:rFonts w:cs="Times New Roman"/>
        </w:rPr>
        <w:t xml:space="preserve">, P., &amp; </w:t>
      </w:r>
      <w:proofErr w:type="spellStart"/>
      <w:r>
        <w:rPr>
          <w:rFonts w:cs="Times New Roman"/>
        </w:rPr>
        <w:t>Versalovic</w:t>
      </w:r>
      <w:proofErr w:type="spellEnd"/>
      <w:r>
        <w:rPr>
          <w:rFonts w:cs="Times New Roman"/>
        </w:rPr>
        <w:t xml:space="preserve">, 2013). The discoveries of this research further reinforce the nutrition-microbiome synergistic relationship and how it relates to the pathophysiology of disease. </w:t>
      </w:r>
    </w:p>
    <w:p w14:paraId="27D46A73" w14:textId="77777777" w:rsidR="004504DA" w:rsidRDefault="004504DA" w:rsidP="004504DA">
      <w:pPr>
        <w:rPr>
          <w:rFonts w:cs="Times New Roman"/>
        </w:rPr>
      </w:pPr>
      <w:r>
        <w:rPr>
          <w:rFonts w:cs="Times New Roman"/>
        </w:rPr>
        <w:tab/>
        <w:t xml:space="preserve">Probiotics, according to the Food and Agricultural Organization of the United Nations and the World Health Organization, are defined as “living microorganisms, which when administered in adequate amounts confer health benefits on the host” (Food and Agricultural Organization of the United Nations </w:t>
      </w:r>
      <w:r>
        <w:rPr>
          <w:rFonts w:cs="Times New Roman"/>
          <w:i/>
        </w:rPr>
        <w:t>et all</w:t>
      </w:r>
      <w:r>
        <w:rPr>
          <w:rFonts w:cs="Times New Roman"/>
        </w:rPr>
        <w:t xml:space="preserve">. 2006). Nutritionally, probiotics are more commonplace in food than is acknowledged on the nutrition facts panel. Yogurt is an example of a commonplace food that also contains a probiotic, without the need of excess dietary supplementation. The probiotics in yogurt function as to promote the “suppression of pathogens… stimulation of epithelial cell proliferation and differentiation and fortification of the intestinal barrier” (Thomas and </w:t>
      </w:r>
      <w:proofErr w:type="spellStart"/>
      <w:r>
        <w:rPr>
          <w:rFonts w:cs="Times New Roman"/>
        </w:rPr>
        <w:lastRenderedPageBreak/>
        <w:t>Versalovic</w:t>
      </w:r>
      <w:proofErr w:type="spellEnd"/>
      <w:r>
        <w:rPr>
          <w:rFonts w:cs="Times New Roman"/>
        </w:rPr>
        <w:t xml:space="preserve">, 2010). While the use of dietary supplements of probiotics is still controversial, humans actually unknowingly ingest foods that already contain probiotics in their everyday life. </w:t>
      </w:r>
    </w:p>
    <w:p w14:paraId="4349B712" w14:textId="510E94B9" w:rsidR="002F1F2B" w:rsidRPr="00EA1A10" w:rsidRDefault="002F1F2B" w:rsidP="002F1F2B">
      <w:pPr>
        <w:spacing w:after="0" w:line="240" w:lineRule="auto"/>
        <w:jc w:val="both"/>
        <w:rPr>
          <w:sz w:val="20"/>
          <w:szCs w:val="20"/>
        </w:rPr>
      </w:pPr>
    </w:p>
    <w:p w14:paraId="7E0101FB" w14:textId="77777777" w:rsidR="00687512" w:rsidRPr="00EA1A10" w:rsidRDefault="00687512" w:rsidP="00126F81">
      <w:pPr>
        <w:spacing w:after="0" w:line="240" w:lineRule="auto"/>
        <w:ind w:firstLine="720"/>
        <w:jc w:val="left"/>
        <w:rPr>
          <w:sz w:val="20"/>
          <w:szCs w:val="20"/>
        </w:rPr>
      </w:pPr>
    </w:p>
    <w:p w14:paraId="07B5EF3A" w14:textId="77777777" w:rsidR="00BC43A2" w:rsidRDefault="007B14BA" w:rsidP="00BC43A2">
      <w:pPr>
        <w:spacing w:after="0" w:line="240" w:lineRule="auto"/>
        <w:jc w:val="left"/>
        <w:rPr>
          <w:b/>
          <w:sz w:val="20"/>
          <w:szCs w:val="20"/>
        </w:rPr>
      </w:pPr>
      <w:r w:rsidRPr="00EA1A10">
        <w:rPr>
          <w:b/>
          <w:sz w:val="20"/>
          <w:szCs w:val="20"/>
        </w:rPr>
        <w:t>Recent Progress</w:t>
      </w:r>
    </w:p>
    <w:p w14:paraId="448A22AF" w14:textId="3F2F503E" w:rsidR="001F66C8" w:rsidRPr="00496BD1" w:rsidRDefault="00496BD1" w:rsidP="00496BD1">
      <w:pPr>
        <w:ind w:firstLine="720"/>
        <w:rPr>
          <w:rFonts w:cs="Times New Roman"/>
          <w:b/>
        </w:rPr>
      </w:pPr>
      <w:r>
        <w:t xml:space="preserve">In 2016, a study was conducted to examine the impact of a ketogenic diet on the gut microbiota of an experimental mouse that had an Autism Spectrum Disorder (Newell 2016). Symptoms of Autism Spectrum Disorder display as gastrointestinal dysfunction. The ketogenic diet, before it became a fad diet, was originally purposed as a treatment option for children with epilepsy. This study demonstrates “the first successful use of a dietary therapy as a treatment to pharmacologically resistant epilepsy…shown to improve the core symptoms of ASD” (Newell 2016). The overall purpose of using a mouse model on the ketogenic diet was to disrupt the normal flora of the gut microbiota in a way that would improve the symptoms of ASD. The </w:t>
      </w:r>
      <w:proofErr w:type="spellStart"/>
      <w:r>
        <w:t>cecal</w:t>
      </w:r>
      <w:proofErr w:type="spellEnd"/>
      <w:r>
        <w:t xml:space="preserve"> and fecal matter of the mice were examined to monitor the progress ketogenic diet on the bacteria. Successfully, the </w:t>
      </w:r>
      <w:r>
        <w:t xml:space="preserve">number of total host bacteria was decreased, showing the beginnings of a gut microbiota remodeling.  </w:t>
      </w:r>
    </w:p>
    <w:p w14:paraId="6F9822B4" w14:textId="77777777" w:rsidR="001F66C8" w:rsidRDefault="001F66C8" w:rsidP="00283657">
      <w:pPr>
        <w:spacing w:after="0" w:line="240" w:lineRule="auto"/>
        <w:jc w:val="both"/>
        <w:rPr>
          <w:b/>
          <w:sz w:val="20"/>
          <w:szCs w:val="20"/>
        </w:rPr>
      </w:pPr>
    </w:p>
    <w:p w14:paraId="1D139D1B" w14:textId="0261737D" w:rsidR="007B14BA" w:rsidRDefault="007B14BA" w:rsidP="00283657">
      <w:pPr>
        <w:spacing w:after="0" w:line="240" w:lineRule="auto"/>
        <w:jc w:val="both"/>
        <w:rPr>
          <w:b/>
          <w:sz w:val="20"/>
          <w:szCs w:val="20"/>
        </w:rPr>
      </w:pPr>
      <w:r w:rsidRPr="00EA1A10">
        <w:rPr>
          <w:b/>
          <w:sz w:val="20"/>
          <w:szCs w:val="20"/>
        </w:rPr>
        <w:t>Discussion</w:t>
      </w:r>
    </w:p>
    <w:p w14:paraId="6A636CC4" w14:textId="77777777" w:rsidR="006C475D" w:rsidRDefault="006C475D" w:rsidP="006C475D">
      <w:pPr>
        <w:rPr>
          <w:rFonts w:cs="Times New Roman"/>
        </w:rPr>
      </w:pPr>
      <w:r>
        <w:rPr>
          <w:rFonts w:cs="Times New Roman"/>
        </w:rPr>
        <w:t>According to the aforementioned studies, the microbiota and the diet are directly related and have an effect on an individual’s health. “Well-designed experiments in appropriate experimental models may yield insights into the biology and potential manipulation of the microbiome in the human host” (</w:t>
      </w:r>
      <w:proofErr w:type="spellStart"/>
      <w:r>
        <w:rPr>
          <w:rFonts w:cs="Times New Roman"/>
        </w:rPr>
        <w:t>Hermarajata</w:t>
      </w:r>
      <w:proofErr w:type="spellEnd"/>
      <w:r>
        <w:rPr>
          <w:rFonts w:cs="Times New Roman"/>
        </w:rPr>
        <w:t xml:space="preserve">, P., &amp; </w:t>
      </w:r>
      <w:proofErr w:type="spellStart"/>
      <w:r>
        <w:rPr>
          <w:rFonts w:cs="Times New Roman"/>
        </w:rPr>
        <w:t>Versalovic</w:t>
      </w:r>
      <w:proofErr w:type="spellEnd"/>
      <w:r>
        <w:rPr>
          <w:rFonts w:cs="Times New Roman"/>
        </w:rPr>
        <w:t xml:space="preserve">, 2013). This is a </w:t>
      </w:r>
      <w:proofErr w:type="spellStart"/>
      <w:r>
        <w:rPr>
          <w:rFonts w:cs="Times New Roman"/>
        </w:rPr>
        <w:t>foreshdowing</w:t>
      </w:r>
      <w:proofErr w:type="spellEnd"/>
      <w:r>
        <w:rPr>
          <w:rFonts w:cs="Times New Roman"/>
        </w:rPr>
        <w:t xml:space="preserve"> to what could possibly lead to another project that is equally the magnitude of the Human Microbiome Project. These new experiments could also address any remaining questions the general public has about the microbiome and how our western diets affect the composition of our bodies. “New types of probiotics or medicinal compounds derived from the microbiome may be used as future strategies to promote health, prevent disease, and treat different disorders” (</w:t>
      </w:r>
      <w:proofErr w:type="spellStart"/>
      <w:r>
        <w:rPr>
          <w:rFonts w:cs="Times New Roman"/>
        </w:rPr>
        <w:t>Hermarajata</w:t>
      </w:r>
      <w:proofErr w:type="spellEnd"/>
      <w:r>
        <w:rPr>
          <w:rFonts w:cs="Times New Roman"/>
        </w:rPr>
        <w:t xml:space="preserve">, P., &amp; </w:t>
      </w:r>
      <w:proofErr w:type="spellStart"/>
      <w:r>
        <w:rPr>
          <w:rFonts w:cs="Times New Roman"/>
        </w:rPr>
        <w:t>Versalovic</w:t>
      </w:r>
      <w:proofErr w:type="spellEnd"/>
      <w:r>
        <w:rPr>
          <w:rFonts w:cs="Times New Roman"/>
        </w:rPr>
        <w:t xml:space="preserve">, 2013). There is research left to be </w:t>
      </w:r>
      <w:r>
        <w:rPr>
          <w:rFonts w:cs="Times New Roman"/>
        </w:rPr>
        <w:lastRenderedPageBreak/>
        <w:t xml:space="preserve">completed on probiotics and their safety and effectiveness that may reinforce the benefits illustrated in the previous experiments. In this article, the relationship between nutrition, microbiomes, and the pathophysiology of disease has been analyzed. These recent discoveries are just the beginning of an even greater medical breakthrough. </w:t>
      </w:r>
    </w:p>
    <w:p w14:paraId="03508156" w14:textId="77777777" w:rsidR="006C475D" w:rsidRDefault="006C475D" w:rsidP="006C475D">
      <w:pPr>
        <w:rPr>
          <w:rFonts w:cs="Times New Roman"/>
        </w:rPr>
      </w:pPr>
    </w:p>
    <w:p w14:paraId="147ED4F3" w14:textId="23B824AB" w:rsidR="002F1F2B" w:rsidRDefault="002F1F2B" w:rsidP="001908B8">
      <w:pPr>
        <w:spacing w:after="0" w:line="240" w:lineRule="auto"/>
        <w:jc w:val="both"/>
        <w:rPr>
          <w:sz w:val="20"/>
          <w:szCs w:val="20"/>
        </w:rPr>
      </w:pPr>
    </w:p>
    <w:p w14:paraId="60BC3455" w14:textId="77777777" w:rsidR="008877B4" w:rsidRDefault="008877B4" w:rsidP="001908B8">
      <w:pPr>
        <w:spacing w:after="0" w:line="240" w:lineRule="auto"/>
        <w:jc w:val="both"/>
        <w:rPr>
          <w:b/>
          <w:sz w:val="20"/>
          <w:szCs w:val="20"/>
        </w:rPr>
      </w:pPr>
    </w:p>
    <w:p w14:paraId="2F309AB7" w14:textId="77777777" w:rsidR="00BE5388" w:rsidRDefault="00BE5388" w:rsidP="001908B8">
      <w:pPr>
        <w:spacing w:after="0" w:line="240" w:lineRule="auto"/>
        <w:jc w:val="both"/>
        <w:rPr>
          <w:b/>
          <w:sz w:val="20"/>
          <w:szCs w:val="20"/>
        </w:rPr>
      </w:pPr>
    </w:p>
    <w:p w14:paraId="76AC1F4A" w14:textId="77777777" w:rsidR="00BE5388" w:rsidRDefault="00BE5388" w:rsidP="001908B8">
      <w:pPr>
        <w:spacing w:after="0" w:line="240" w:lineRule="auto"/>
        <w:jc w:val="both"/>
        <w:rPr>
          <w:b/>
          <w:sz w:val="20"/>
          <w:szCs w:val="20"/>
        </w:rPr>
      </w:pPr>
    </w:p>
    <w:p w14:paraId="44395EA8" w14:textId="77777777" w:rsidR="004304CE" w:rsidRDefault="004304CE" w:rsidP="001908B8">
      <w:pPr>
        <w:spacing w:after="0" w:line="240" w:lineRule="auto"/>
        <w:jc w:val="both"/>
        <w:rPr>
          <w:b/>
          <w:sz w:val="20"/>
          <w:szCs w:val="20"/>
        </w:rPr>
      </w:pPr>
    </w:p>
    <w:p w14:paraId="7AB09CC8" w14:textId="77777777" w:rsidR="004504DA" w:rsidRDefault="004504DA" w:rsidP="001908B8">
      <w:pPr>
        <w:spacing w:after="0" w:line="240" w:lineRule="auto"/>
        <w:jc w:val="both"/>
        <w:rPr>
          <w:b/>
          <w:sz w:val="16"/>
          <w:szCs w:val="16"/>
        </w:rPr>
      </w:pPr>
    </w:p>
    <w:p w14:paraId="72A4C961" w14:textId="77777777" w:rsidR="004504DA" w:rsidRDefault="004504DA" w:rsidP="001908B8">
      <w:pPr>
        <w:spacing w:after="0" w:line="240" w:lineRule="auto"/>
        <w:jc w:val="both"/>
        <w:rPr>
          <w:b/>
          <w:sz w:val="16"/>
          <w:szCs w:val="16"/>
        </w:rPr>
      </w:pPr>
    </w:p>
    <w:p w14:paraId="2A3BD941" w14:textId="77777777" w:rsidR="004504DA" w:rsidRDefault="004504DA" w:rsidP="001908B8">
      <w:pPr>
        <w:spacing w:after="0" w:line="240" w:lineRule="auto"/>
        <w:jc w:val="both"/>
        <w:rPr>
          <w:b/>
          <w:sz w:val="16"/>
          <w:szCs w:val="16"/>
        </w:rPr>
      </w:pPr>
    </w:p>
    <w:p w14:paraId="0A09A5AC" w14:textId="77777777" w:rsidR="004504DA" w:rsidRDefault="004504DA" w:rsidP="001908B8">
      <w:pPr>
        <w:spacing w:after="0" w:line="240" w:lineRule="auto"/>
        <w:jc w:val="both"/>
        <w:rPr>
          <w:b/>
          <w:sz w:val="16"/>
          <w:szCs w:val="16"/>
        </w:rPr>
      </w:pPr>
    </w:p>
    <w:p w14:paraId="4A570799" w14:textId="77777777" w:rsidR="004504DA" w:rsidRDefault="004504DA" w:rsidP="001908B8">
      <w:pPr>
        <w:spacing w:after="0" w:line="240" w:lineRule="auto"/>
        <w:jc w:val="both"/>
        <w:rPr>
          <w:b/>
          <w:sz w:val="16"/>
          <w:szCs w:val="16"/>
        </w:rPr>
      </w:pPr>
    </w:p>
    <w:p w14:paraId="1EFD6136" w14:textId="77777777" w:rsidR="004504DA" w:rsidRDefault="004504DA" w:rsidP="001908B8">
      <w:pPr>
        <w:spacing w:after="0" w:line="240" w:lineRule="auto"/>
        <w:jc w:val="both"/>
        <w:rPr>
          <w:b/>
          <w:sz w:val="16"/>
          <w:szCs w:val="16"/>
        </w:rPr>
      </w:pPr>
    </w:p>
    <w:p w14:paraId="4BE9B6EB" w14:textId="77777777" w:rsidR="004504DA" w:rsidRDefault="004504DA" w:rsidP="001908B8">
      <w:pPr>
        <w:spacing w:after="0" w:line="240" w:lineRule="auto"/>
        <w:jc w:val="both"/>
        <w:rPr>
          <w:b/>
          <w:sz w:val="16"/>
          <w:szCs w:val="16"/>
        </w:rPr>
      </w:pPr>
    </w:p>
    <w:p w14:paraId="0C7F0CD9" w14:textId="77777777" w:rsidR="004504DA" w:rsidRDefault="004504DA" w:rsidP="001908B8">
      <w:pPr>
        <w:spacing w:after="0" w:line="240" w:lineRule="auto"/>
        <w:jc w:val="both"/>
        <w:rPr>
          <w:b/>
          <w:sz w:val="16"/>
          <w:szCs w:val="16"/>
        </w:rPr>
      </w:pPr>
    </w:p>
    <w:p w14:paraId="3EF13DB3" w14:textId="77777777" w:rsidR="004504DA" w:rsidRDefault="004504DA" w:rsidP="001908B8">
      <w:pPr>
        <w:spacing w:after="0" w:line="240" w:lineRule="auto"/>
        <w:jc w:val="both"/>
        <w:rPr>
          <w:b/>
          <w:sz w:val="16"/>
          <w:szCs w:val="16"/>
        </w:rPr>
      </w:pPr>
    </w:p>
    <w:p w14:paraId="66C4E96F" w14:textId="77777777" w:rsidR="004504DA" w:rsidRDefault="004504DA" w:rsidP="001908B8">
      <w:pPr>
        <w:spacing w:after="0" w:line="240" w:lineRule="auto"/>
        <w:jc w:val="both"/>
        <w:rPr>
          <w:b/>
          <w:sz w:val="16"/>
          <w:szCs w:val="16"/>
        </w:rPr>
      </w:pPr>
    </w:p>
    <w:p w14:paraId="40FB89F3" w14:textId="77777777" w:rsidR="004504DA" w:rsidRDefault="004504DA" w:rsidP="001908B8">
      <w:pPr>
        <w:spacing w:after="0" w:line="240" w:lineRule="auto"/>
        <w:jc w:val="both"/>
        <w:rPr>
          <w:b/>
          <w:sz w:val="16"/>
          <w:szCs w:val="16"/>
        </w:rPr>
      </w:pPr>
    </w:p>
    <w:p w14:paraId="3D78ECA6" w14:textId="77777777" w:rsidR="004504DA" w:rsidRDefault="004504DA" w:rsidP="001908B8">
      <w:pPr>
        <w:spacing w:after="0" w:line="240" w:lineRule="auto"/>
        <w:jc w:val="both"/>
        <w:rPr>
          <w:b/>
          <w:sz w:val="16"/>
          <w:szCs w:val="16"/>
        </w:rPr>
      </w:pPr>
    </w:p>
    <w:p w14:paraId="2D20772E" w14:textId="77777777" w:rsidR="004504DA" w:rsidRDefault="004504DA" w:rsidP="001908B8">
      <w:pPr>
        <w:spacing w:after="0" w:line="240" w:lineRule="auto"/>
        <w:jc w:val="both"/>
        <w:rPr>
          <w:b/>
          <w:sz w:val="16"/>
          <w:szCs w:val="16"/>
        </w:rPr>
      </w:pPr>
    </w:p>
    <w:p w14:paraId="0AD27653" w14:textId="77777777" w:rsidR="004504DA" w:rsidRDefault="004504DA" w:rsidP="001908B8">
      <w:pPr>
        <w:spacing w:after="0" w:line="240" w:lineRule="auto"/>
        <w:jc w:val="both"/>
        <w:rPr>
          <w:b/>
          <w:sz w:val="16"/>
          <w:szCs w:val="16"/>
        </w:rPr>
      </w:pPr>
    </w:p>
    <w:p w14:paraId="1C02CA90" w14:textId="77777777" w:rsidR="004504DA" w:rsidRDefault="004504DA" w:rsidP="001908B8">
      <w:pPr>
        <w:spacing w:after="0" w:line="240" w:lineRule="auto"/>
        <w:jc w:val="both"/>
        <w:rPr>
          <w:b/>
          <w:sz w:val="16"/>
          <w:szCs w:val="16"/>
        </w:rPr>
      </w:pPr>
    </w:p>
    <w:p w14:paraId="53DCB520" w14:textId="77777777" w:rsidR="004504DA" w:rsidRDefault="004504DA" w:rsidP="001908B8">
      <w:pPr>
        <w:spacing w:after="0" w:line="240" w:lineRule="auto"/>
        <w:jc w:val="both"/>
        <w:rPr>
          <w:b/>
          <w:sz w:val="16"/>
          <w:szCs w:val="16"/>
        </w:rPr>
      </w:pPr>
    </w:p>
    <w:p w14:paraId="67B3A993" w14:textId="77777777" w:rsidR="004504DA" w:rsidRDefault="004504DA" w:rsidP="001908B8">
      <w:pPr>
        <w:spacing w:after="0" w:line="240" w:lineRule="auto"/>
        <w:jc w:val="both"/>
        <w:rPr>
          <w:b/>
          <w:sz w:val="16"/>
          <w:szCs w:val="16"/>
        </w:rPr>
      </w:pPr>
    </w:p>
    <w:p w14:paraId="50BF27DA" w14:textId="77777777" w:rsidR="004504DA" w:rsidRDefault="004504DA" w:rsidP="001908B8">
      <w:pPr>
        <w:spacing w:after="0" w:line="240" w:lineRule="auto"/>
        <w:jc w:val="both"/>
        <w:rPr>
          <w:b/>
          <w:sz w:val="16"/>
          <w:szCs w:val="16"/>
        </w:rPr>
      </w:pPr>
    </w:p>
    <w:p w14:paraId="5A89A2B3" w14:textId="77777777" w:rsidR="004504DA" w:rsidRDefault="004504DA" w:rsidP="001908B8">
      <w:pPr>
        <w:spacing w:after="0" w:line="240" w:lineRule="auto"/>
        <w:jc w:val="both"/>
        <w:rPr>
          <w:b/>
          <w:sz w:val="16"/>
          <w:szCs w:val="16"/>
        </w:rPr>
      </w:pPr>
    </w:p>
    <w:p w14:paraId="6F47E79B" w14:textId="77777777" w:rsidR="004504DA" w:rsidRDefault="004504DA" w:rsidP="001908B8">
      <w:pPr>
        <w:spacing w:after="0" w:line="240" w:lineRule="auto"/>
        <w:jc w:val="both"/>
        <w:rPr>
          <w:b/>
          <w:sz w:val="16"/>
          <w:szCs w:val="16"/>
        </w:rPr>
      </w:pPr>
    </w:p>
    <w:p w14:paraId="26B3DB07" w14:textId="77777777" w:rsidR="004504DA" w:rsidRDefault="004504DA" w:rsidP="001908B8">
      <w:pPr>
        <w:spacing w:after="0" w:line="240" w:lineRule="auto"/>
        <w:jc w:val="both"/>
        <w:rPr>
          <w:b/>
          <w:sz w:val="16"/>
          <w:szCs w:val="16"/>
        </w:rPr>
      </w:pPr>
    </w:p>
    <w:p w14:paraId="0CF347A7" w14:textId="77777777" w:rsidR="004504DA" w:rsidRDefault="004504DA" w:rsidP="001908B8">
      <w:pPr>
        <w:spacing w:after="0" w:line="240" w:lineRule="auto"/>
        <w:jc w:val="both"/>
        <w:rPr>
          <w:b/>
          <w:sz w:val="16"/>
          <w:szCs w:val="16"/>
        </w:rPr>
      </w:pPr>
    </w:p>
    <w:p w14:paraId="51018BEA" w14:textId="77777777" w:rsidR="004504DA" w:rsidRDefault="004504DA" w:rsidP="001908B8">
      <w:pPr>
        <w:spacing w:after="0" w:line="240" w:lineRule="auto"/>
        <w:jc w:val="both"/>
        <w:rPr>
          <w:b/>
          <w:sz w:val="16"/>
          <w:szCs w:val="16"/>
        </w:rPr>
      </w:pPr>
    </w:p>
    <w:p w14:paraId="0C17F0A5" w14:textId="77777777" w:rsidR="004504DA" w:rsidRDefault="004504DA" w:rsidP="001908B8">
      <w:pPr>
        <w:spacing w:after="0" w:line="240" w:lineRule="auto"/>
        <w:jc w:val="both"/>
        <w:rPr>
          <w:b/>
          <w:sz w:val="16"/>
          <w:szCs w:val="16"/>
        </w:rPr>
      </w:pPr>
    </w:p>
    <w:p w14:paraId="40AB25DF" w14:textId="77777777" w:rsidR="004504DA" w:rsidRDefault="004504DA" w:rsidP="001908B8">
      <w:pPr>
        <w:spacing w:after="0" w:line="240" w:lineRule="auto"/>
        <w:jc w:val="both"/>
        <w:rPr>
          <w:b/>
          <w:sz w:val="16"/>
          <w:szCs w:val="16"/>
        </w:rPr>
      </w:pPr>
    </w:p>
    <w:p w14:paraId="1452430B" w14:textId="77777777" w:rsidR="004504DA" w:rsidRDefault="004504DA" w:rsidP="001908B8">
      <w:pPr>
        <w:spacing w:after="0" w:line="240" w:lineRule="auto"/>
        <w:jc w:val="both"/>
        <w:rPr>
          <w:b/>
          <w:sz w:val="16"/>
          <w:szCs w:val="16"/>
        </w:rPr>
      </w:pPr>
    </w:p>
    <w:p w14:paraId="3F3C9C40" w14:textId="77777777" w:rsidR="004504DA" w:rsidRDefault="004504DA" w:rsidP="001908B8">
      <w:pPr>
        <w:spacing w:after="0" w:line="240" w:lineRule="auto"/>
        <w:jc w:val="both"/>
        <w:rPr>
          <w:b/>
          <w:sz w:val="16"/>
          <w:szCs w:val="16"/>
        </w:rPr>
      </w:pPr>
    </w:p>
    <w:p w14:paraId="0EF271D3" w14:textId="77777777" w:rsidR="004504DA" w:rsidRDefault="004504DA" w:rsidP="001908B8">
      <w:pPr>
        <w:spacing w:after="0" w:line="240" w:lineRule="auto"/>
        <w:jc w:val="both"/>
        <w:rPr>
          <w:b/>
          <w:sz w:val="16"/>
          <w:szCs w:val="16"/>
        </w:rPr>
      </w:pPr>
    </w:p>
    <w:p w14:paraId="18F6B174" w14:textId="77777777" w:rsidR="004504DA" w:rsidRDefault="004504DA" w:rsidP="001908B8">
      <w:pPr>
        <w:spacing w:after="0" w:line="240" w:lineRule="auto"/>
        <w:jc w:val="both"/>
        <w:rPr>
          <w:b/>
          <w:sz w:val="16"/>
          <w:szCs w:val="16"/>
        </w:rPr>
      </w:pPr>
    </w:p>
    <w:p w14:paraId="37B04080" w14:textId="77777777" w:rsidR="004504DA" w:rsidRDefault="004504DA" w:rsidP="001908B8">
      <w:pPr>
        <w:spacing w:after="0" w:line="240" w:lineRule="auto"/>
        <w:jc w:val="both"/>
        <w:rPr>
          <w:b/>
          <w:sz w:val="16"/>
          <w:szCs w:val="16"/>
        </w:rPr>
      </w:pPr>
    </w:p>
    <w:p w14:paraId="4D221F36" w14:textId="77777777" w:rsidR="004504DA" w:rsidRDefault="004504DA" w:rsidP="001908B8">
      <w:pPr>
        <w:spacing w:after="0" w:line="240" w:lineRule="auto"/>
        <w:jc w:val="both"/>
        <w:rPr>
          <w:b/>
          <w:sz w:val="16"/>
          <w:szCs w:val="16"/>
        </w:rPr>
      </w:pPr>
    </w:p>
    <w:p w14:paraId="704CB13E" w14:textId="77777777" w:rsidR="004504DA" w:rsidRDefault="004504DA" w:rsidP="001908B8">
      <w:pPr>
        <w:spacing w:after="0" w:line="240" w:lineRule="auto"/>
        <w:jc w:val="both"/>
        <w:rPr>
          <w:b/>
          <w:sz w:val="16"/>
          <w:szCs w:val="16"/>
        </w:rPr>
      </w:pPr>
    </w:p>
    <w:p w14:paraId="16CBFE3D" w14:textId="77777777" w:rsidR="004504DA" w:rsidRDefault="004504DA" w:rsidP="001908B8">
      <w:pPr>
        <w:spacing w:after="0" w:line="240" w:lineRule="auto"/>
        <w:jc w:val="both"/>
        <w:rPr>
          <w:b/>
          <w:sz w:val="16"/>
          <w:szCs w:val="16"/>
        </w:rPr>
      </w:pPr>
    </w:p>
    <w:p w14:paraId="3654FDDB" w14:textId="77777777" w:rsidR="004504DA" w:rsidRDefault="004504DA" w:rsidP="001908B8">
      <w:pPr>
        <w:spacing w:after="0" w:line="240" w:lineRule="auto"/>
        <w:jc w:val="both"/>
        <w:rPr>
          <w:b/>
          <w:sz w:val="16"/>
          <w:szCs w:val="16"/>
        </w:rPr>
      </w:pPr>
    </w:p>
    <w:p w14:paraId="6D08F9AE" w14:textId="77777777" w:rsidR="004504DA" w:rsidRDefault="004504DA" w:rsidP="001908B8">
      <w:pPr>
        <w:spacing w:after="0" w:line="240" w:lineRule="auto"/>
        <w:jc w:val="both"/>
        <w:rPr>
          <w:b/>
          <w:sz w:val="16"/>
          <w:szCs w:val="16"/>
        </w:rPr>
      </w:pPr>
    </w:p>
    <w:p w14:paraId="46DBE972" w14:textId="77777777" w:rsidR="004504DA" w:rsidRDefault="004504DA" w:rsidP="001908B8">
      <w:pPr>
        <w:spacing w:after="0" w:line="240" w:lineRule="auto"/>
        <w:jc w:val="both"/>
        <w:rPr>
          <w:b/>
          <w:sz w:val="16"/>
          <w:szCs w:val="16"/>
        </w:rPr>
      </w:pPr>
    </w:p>
    <w:p w14:paraId="3BDA2AE1" w14:textId="77777777" w:rsidR="004504DA" w:rsidRDefault="004504DA" w:rsidP="001908B8">
      <w:pPr>
        <w:spacing w:after="0" w:line="240" w:lineRule="auto"/>
        <w:jc w:val="both"/>
        <w:rPr>
          <w:b/>
          <w:sz w:val="16"/>
          <w:szCs w:val="16"/>
        </w:rPr>
      </w:pPr>
    </w:p>
    <w:p w14:paraId="49EC25EB" w14:textId="77777777" w:rsidR="004504DA" w:rsidRDefault="004504DA" w:rsidP="001908B8">
      <w:pPr>
        <w:spacing w:after="0" w:line="240" w:lineRule="auto"/>
        <w:jc w:val="both"/>
        <w:rPr>
          <w:b/>
          <w:sz w:val="16"/>
          <w:szCs w:val="16"/>
        </w:rPr>
      </w:pPr>
    </w:p>
    <w:p w14:paraId="1E013E4E" w14:textId="77777777" w:rsidR="004504DA" w:rsidRDefault="004504DA" w:rsidP="001908B8">
      <w:pPr>
        <w:spacing w:after="0" w:line="240" w:lineRule="auto"/>
        <w:jc w:val="both"/>
        <w:rPr>
          <w:b/>
          <w:sz w:val="16"/>
          <w:szCs w:val="16"/>
        </w:rPr>
      </w:pPr>
    </w:p>
    <w:p w14:paraId="4F0090A5" w14:textId="77777777" w:rsidR="004504DA" w:rsidRDefault="004504DA" w:rsidP="001908B8">
      <w:pPr>
        <w:spacing w:after="0" w:line="240" w:lineRule="auto"/>
        <w:jc w:val="both"/>
        <w:rPr>
          <w:b/>
          <w:sz w:val="16"/>
          <w:szCs w:val="16"/>
        </w:rPr>
      </w:pPr>
    </w:p>
    <w:p w14:paraId="6F91E83C" w14:textId="77777777" w:rsidR="004504DA" w:rsidRDefault="004504DA" w:rsidP="001908B8">
      <w:pPr>
        <w:spacing w:after="0" w:line="240" w:lineRule="auto"/>
        <w:jc w:val="both"/>
        <w:rPr>
          <w:b/>
          <w:sz w:val="16"/>
          <w:szCs w:val="16"/>
        </w:rPr>
      </w:pPr>
    </w:p>
    <w:p w14:paraId="206FB5EC" w14:textId="77777777" w:rsidR="004504DA" w:rsidRDefault="004504DA" w:rsidP="001908B8">
      <w:pPr>
        <w:spacing w:after="0" w:line="240" w:lineRule="auto"/>
        <w:jc w:val="both"/>
        <w:rPr>
          <w:b/>
          <w:sz w:val="16"/>
          <w:szCs w:val="16"/>
        </w:rPr>
      </w:pPr>
    </w:p>
    <w:p w14:paraId="196FD2E7" w14:textId="77777777" w:rsidR="004504DA" w:rsidRDefault="004504DA" w:rsidP="001908B8">
      <w:pPr>
        <w:spacing w:after="0" w:line="240" w:lineRule="auto"/>
        <w:jc w:val="both"/>
        <w:rPr>
          <w:b/>
          <w:sz w:val="16"/>
          <w:szCs w:val="16"/>
        </w:rPr>
      </w:pPr>
    </w:p>
    <w:p w14:paraId="39FF5722" w14:textId="77777777" w:rsidR="004504DA" w:rsidRDefault="004504DA" w:rsidP="001908B8">
      <w:pPr>
        <w:spacing w:after="0" w:line="240" w:lineRule="auto"/>
        <w:jc w:val="both"/>
        <w:rPr>
          <w:b/>
          <w:sz w:val="16"/>
          <w:szCs w:val="16"/>
        </w:rPr>
      </w:pPr>
    </w:p>
    <w:p w14:paraId="11AB51EC" w14:textId="77777777" w:rsidR="004504DA" w:rsidRDefault="004504DA" w:rsidP="001908B8">
      <w:pPr>
        <w:spacing w:after="0" w:line="240" w:lineRule="auto"/>
        <w:jc w:val="both"/>
        <w:rPr>
          <w:b/>
          <w:sz w:val="16"/>
          <w:szCs w:val="16"/>
        </w:rPr>
      </w:pPr>
    </w:p>
    <w:p w14:paraId="68BF5F82" w14:textId="77777777" w:rsidR="004504DA" w:rsidRDefault="004504DA" w:rsidP="001908B8">
      <w:pPr>
        <w:spacing w:after="0" w:line="240" w:lineRule="auto"/>
        <w:jc w:val="both"/>
        <w:rPr>
          <w:b/>
          <w:sz w:val="16"/>
          <w:szCs w:val="16"/>
        </w:rPr>
      </w:pPr>
    </w:p>
    <w:p w14:paraId="2FE41B65" w14:textId="77777777" w:rsidR="004504DA" w:rsidRDefault="004504DA" w:rsidP="001908B8">
      <w:pPr>
        <w:spacing w:after="0" w:line="240" w:lineRule="auto"/>
        <w:jc w:val="both"/>
        <w:rPr>
          <w:b/>
          <w:sz w:val="16"/>
          <w:szCs w:val="16"/>
        </w:rPr>
      </w:pPr>
    </w:p>
    <w:p w14:paraId="3F7A5795" w14:textId="77777777" w:rsidR="004504DA" w:rsidRDefault="004504DA" w:rsidP="001908B8">
      <w:pPr>
        <w:spacing w:after="0" w:line="240" w:lineRule="auto"/>
        <w:jc w:val="both"/>
        <w:rPr>
          <w:b/>
          <w:sz w:val="16"/>
          <w:szCs w:val="16"/>
        </w:rPr>
      </w:pPr>
    </w:p>
    <w:p w14:paraId="42BF9A74" w14:textId="77777777" w:rsidR="004504DA" w:rsidRDefault="004504DA" w:rsidP="001908B8">
      <w:pPr>
        <w:spacing w:after="0" w:line="240" w:lineRule="auto"/>
        <w:jc w:val="both"/>
        <w:rPr>
          <w:b/>
          <w:sz w:val="16"/>
          <w:szCs w:val="16"/>
        </w:rPr>
      </w:pPr>
    </w:p>
    <w:p w14:paraId="3687770B" w14:textId="77777777" w:rsidR="004504DA" w:rsidRDefault="004504DA" w:rsidP="001908B8">
      <w:pPr>
        <w:spacing w:after="0" w:line="240" w:lineRule="auto"/>
        <w:jc w:val="both"/>
        <w:rPr>
          <w:b/>
          <w:sz w:val="16"/>
          <w:szCs w:val="16"/>
        </w:rPr>
      </w:pPr>
    </w:p>
    <w:p w14:paraId="32A4F3DD" w14:textId="77777777" w:rsidR="004504DA" w:rsidRDefault="004504DA" w:rsidP="001908B8">
      <w:pPr>
        <w:spacing w:after="0" w:line="240" w:lineRule="auto"/>
        <w:jc w:val="both"/>
        <w:rPr>
          <w:b/>
          <w:sz w:val="16"/>
          <w:szCs w:val="16"/>
        </w:rPr>
      </w:pPr>
    </w:p>
    <w:p w14:paraId="23C3D437" w14:textId="77777777" w:rsidR="004504DA" w:rsidRDefault="004504DA" w:rsidP="001908B8">
      <w:pPr>
        <w:spacing w:after="0" w:line="240" w:lineRule="auto"/>
        <w:jc w:val="both"/>
        <w:rPr>
          <w:b/>
          <w:sz w:val="16"/>
          <w:szCs w:val="16"/>
        </w:rPr>
      </w:pPr>
    </w:p>
    <w:p w14:paraId="64D337FF" w14:textId="77777777" w:rsidR="004504DA" w:rsidRDefault="004504DA" w:rsidP="001908B8">
      <w:pPr>
        <w:spacing w:after="0" w:line="240" w:lineRule="auto"/>
        <w:jc w:val="both"/>
        <w:rPr>
          <w:b/>
          <w:sz w:val="16"/>
          <w:szCs w:val="16"/>
        </w:rPr>
      </w:pPr>
    </w:p>
    <w:p w14:paraId="37E9A60A" w14:textId="77777777" w:rsidR="004504DA" w:rsidRDefault="004504DA" w:rsidP="001908B8">
      <w:pPr>
        <w:spacing w:after="0" w:line="240" w:lineRule="auto"/>
        <w:jc w:val="both"/>
        <w:rPr>
          <w:b/>
          <w:sz w:val="16"/>
          <w:szCs w:val="16"/>
        </w:rPr>
      </w:pPr>
    </w:p>
    <w:p w14:paraId="4E9E34DF" w14:textId="77777777" w:rsidR="004504DA" w:rsidRDefault="004504DA" w:rsidP="001908B8">
      <w:pPr>
        <w:spacing w:after="0" w:line="240" w:lineRule="auto"/>
        <w:jc w:val="both"/>
        <w:rPr>
          <w:b/>
          <w:sz w:val="16"/>
          <w:szCs w:val="16"/>
        </w:rPr>
      </w:pPr>
    </w:p>
    <w:p w14:paraId="2E5B2617" w14:textId="77777777" w:rsidR="004504DA" w:rsidRDefault="004504DA" w:rsidP="001908B8">
      <w:pPr>
        <w:spacing w:after="0" w:line="240" w:lineRule="auto"/>
        <w:jc w:val="both"/>
        <w:rPr>
          <w:b/>
          <w:sz w:val="16"/>
          <w:szCs w:val="16"/>
        </w:rPr>
      </w:pPr>
    </w:p>
    <w:p w14:paraId="6293E81D" w14:textId="77777777" w:rsidR="004504DA" w:rsidRDefault="004504DA" w:rsidP="001908B8">
      <w:pPr>
        <w:spacing w:after="0" w:line="240" w:lineRule="auto"/>
        <w:jc w:val="both"/>
        <w:rPr>
          <w:b/>
          <w:sz w:val="16"/>
          <w:szCs w:val="16"/>
        </w:rPr>
      </w:pPr>
    </w:p>
    <w:p w14:paraId="32B8D24D" w14:textId="77777777" w:rsidR="004504DA" w:rsidRDefault="004504DA" w:rsidP="001908B8">
      <w:pPr>
        <w:spacing w:after="0" w:line="240" w:lineRule="auto"/>
        <w:jc w:val="both"/>
        <w:rPr>
          <w:b/>
          <w:sz w:val="16"/>
          <w:szCs w:val="16"/>
        </w:rPr>
      </w:pPr>
    </w:p>
    <w:p w14:paraId="03853166" w14:textId="77777777" w:rsidR="004504DA" w:rsidRDefault="004504DA" w:rsidP="001908B8">
      <w:pPr>
        <w:spacing w:after="0" w:line="240" w:lineRule="auto"/>
        <w:jc w:val="both"/>
        <w:rPr>
          <w:b/>
          <w:sz w:val="16"/>
          <w:szCs w:val="16"/>
        </w:rPr>
      </w:pPr>
    </w:p>
    <w:p w14:paraId="40D95615" w14:textId="77777777" w:rsidR="004504DA" w:rsidRDefault="004504DA" w:rsidP="001908B8">
      <w:pPr>
        <w:spacing w:after="0" w:line="240" w:lineRule="auto"/>
        <w:jc w:val="both"/>
        <w:rPr>
          <w:b/>
          <w:sz w:val="16"/>
          <w:szCs w:val="16"/>
        </w:rPr>
      </w:pPr>
    </w:p>
    <w:p w14:paraId="5866BC37" w14:textId="77777777" w:rsidR="004504DA" w:rsidRDefault="004504DA" w:rsidP="001908B8">
      <w:pPr>
        <w:spacing w:after="0" w:line="240" w:lineRule="auto"/>
        <w:jc w:val="both"/>
        <w:rPr>
          <w:b/>
          <w:sz w:val="16"/>
          <w:szCs w:val="16"/>
        </w:rPr>
      </w:pPr>
    </w:p>
    <w:p w14:paraId="184DC59F" w14:textId="77777777" w:rsidR="004504DA" w:rsidRDefault="004504DA" w:rsidP="001908B8">
      <w:pPr>
        <w:spacing w:after="0" w:line="240" w:lineRule="auto"/>
        <w:jc w:val="both"/>
        <w:rPr>
          <w:b/>
          <w:sz w:val="16"/>
          <w:szCs w:val="16"/>
        </w:rPr>
      </w:pPr>
    </w:p>
    <w:p w14:paraId="5D16B724" w14:textId="77777777" w:rsidR="004504DA" w:rsidRDefault="004504DA" w:rsidP="001908B8">
      <w:pPr>
        <w:spacing w:after="0" w:line="240" w:lineRule="auto"/>
        <w:jc w:val="both"/>
        <w:rPr>
          <w:b/>
          <w:sz w:val="16"/>
          <w:szCs w:val="16"/>
        </w:rPr>
      </w:pPr>
    </w:p>
    <w:p w14:paraId="0F228DF0" w14:textId="77777777" w:rsidR="004504DA" w:rsidRDefault="004504DA" w:rsidP="001908B8">
      <w:pPr>
        <w:spacing w:after="0" w:line="240" w:lineRule="auto"/>
        <w:jc w:val="both"/>
        <w:rPr>
          <w:b/>
          <w:sz w:val="16"/>
          <w:szCs w:val="16"/>
        </w:rPr>
      </w:pPr>
    </w:p>
    <w:p w14:paraId="4C72009E" w14:textId="77777777" w:rsidR="004504DA" w:rsidRDefault="004504DA" w:rsidP="001908B8">
      <w:pPr>
        <w:spacing w:after="0" w:line="240" w:lineRule="auto"/>
        <w:jc w:val="both"/>
        <w:rPr>
          <w:b/>
          <w:sz w:val="16"/>
          <w:szCs w:val="16"/>
        </w:rPr>
      </w:pPr>
    </w:p>
    <w:p w14:paraId="15AFE0C3" w14:textId="77777777" w:rsidR="004504DA" w:rsidRDefault="004504DA" w:rsidP="001908B8">
      <w:pPr>
        <w:spacing w:after="0" w:line="240" w:lineRule="auto"/>
        <w:jc w:val="both"/>
        <w:rPr>
          <w:b/>
          <w:sz w:val="16"/>
          <w:szCs w:val="16"/>
        </w:rPr>
      </w:pPr>
    </w:p>
    <w:p w14:paraId="33D23A14" w14:textId="77777777" w:rsidR="004504DA" w:rsidRDefault="004504DA" w:rsidP="001908B8">
      <w:pPr>
        <w:spacing w:after="0" w:line="240" w:lineRule="auto"/>
        <w:jc w:val="both"/>
        <w:rPr>
          <w:b/>
          <w:sz w:val="16"/>
          <w:szCs w:val="16"/>
        </w:rPr>
      </w:pPr>
    </w:p>
    <w:p w14:paraId="7426C546" w14:textId="77777777" w:rsidR="004504DA" w:rsidRDefault="004504DA" w:rsidP="001908B8">
      <w:pPr>
        <w:spacing w:after="0" w:line="240" w:lineRule="auto"/>
        <w:jc w:val="both"/>
        <w:rPr>
          <w:b/>
          <w:sz w:val="16"/>
          <w:szCs w:val="16"/>
        </w:rPr>
      </w:pPr>
    </w:p>
    <w:p w14:paraId="380C9D6A" w14:textId="77777777" w:rsidR="004504DA" w:rsidRDefault="004504DA" w:rsidP="001908B8">
      <w:pPr>
        <w:spacing w:after="0" w:line="240" w:lineRule="auto"/>
        <w:jc w:val="both"/>
        <w:rPr>
          <w:b/>
          <w:sz w:val="16"/>
          <w:szCs w:val="16"/>
        </w:rPr>
      </w:pPr>
    </w:p>
    <w:p w14:paraId="2D961541" w14:textId="77777777" w:rsidR="004504DA" w:rsidRDefault="004504DA" w:rsidP="001908B8">
      <w:pPr>
        <w:spacing w:after="0" w:line="240" w:lineRule="auto"/>
        <w:jc w:val="both"/>
        <w:rPr>
          <w:b/>
          <w:sz w:val="16"/>
          <w:szCs w:val="16"/>
        </w:rPr>
      </w:pPr>
    </w:p>
    <w:p w14:paraId="0F59B439" w14:textId="77777777" w:rsidR="004504DA" w:rsidRDefault="004504DA" w:rsidP="001908B8">
      <w:pPr>
        <w:spacing w:after="0" w:line="240" w:lineRule="auto"/>
        <w:jc w:val="both"/>
        <w:rPr>
          <w:b/>
          <w:sz w:val="16"/>
          <w:szCs w:val="16"/>
        </w:rPr>
      </w:pPr>
    </w:p>
    <w:p w14:paraId="2C29788F" w14:textId="77777777" w:rsidR="004504DA" w:rsidRDefault="004504DA" w:rsidP="001908B8">
      <w:pPr>
        <w:spacing w:after="0" w:line="240" w:lineRule="auto"/>
        <w:jc w:val="both"/>
        <w:rPr>
          <w:b/>
          <w:sz w:val="16"/>
          <w:szCs w:val="16"/>
        </w:rPr>
      </w:pPr>
    </w:p>
    <w:p w14:paraId="5C64BBAE" w14:textId="77777777" w:rsidR="004504DA" w:rsidRDefault="004504DA" w:rsidP="001908B8">
      <w:pPr>
        <w:spacing w:after="0" w:line="240" w:lineRule="auto"/>
        <w:jc w:val="both"/>
        <w:rPr>
          <w:b/>
          <w:sz w:val="16"/>
          <w:szCs w:val="16"/>
        </w:rPr>
      </w:pPr>
    </w:p>
    <w:p w14:paraId="2D0DF5D4" w14:textId="77777777" w:rsidR="004504DA" w:rsidRDefault="004504DA" w:rsidP="001908B8">
      <w:pPr>
        <w:spacing w:after="0" w:line="240" w:lineRule="auto"/>
        <w:jc w:val="both"/>
        <w:rPr>
          <w:b/>
          <w:sz w:val="16"/>
          <w:szCs w:val="16"/>
        </w:rPr>
      </w:pPr>
    </w:p>
    <w:p w14:paraId="0FCD8757" w14:textId="77777777" w:rsidR="004504DA" w:rsidRDefault="004504DA" w:rsidP="001908B8">
      <w:pPr>
        <w:spacing w:after="0" w:line="240" w:lineRule="auto"/>
        <w:jc w:val="both"/>
        <w:rPr>
          <w:b/>
          <w:sz w:val="16"/>
          <w:szCs w:val="16"/>
        </w:rPr>
      </w:pPr>
    </w:p>
    <w:p w14:paraId="26503EF9" w14:textId="77777777" w:rsidR="004504DA" w:rsidRDefault="004504DA" w:rsidP="001908B8">
      <w:pPr>
        <w:spacing w:after="0" w:line="240" w:lineRule="auto"/>
        <w:jc w:val="both"/>
        <w:rPr>
          <w:b/>
          <w:sz w:val="16"/>
          <w:szCs w:val="16"/>
        </w:rPr>
      </w:pPr>
    </w:p>
    <w:p w14:paraId="7E57DEB3" w14:textId="77777777" w:rsidR="004504DA" w:rsidRDefault="004504DA" w:rsidP="001908B8">
      <w:pPr>
        <w:spacing w:after="0" w:line="240" w:lineRule="auto"/>
        <w:jc w:val="both"/>
        <w:rPr>
          <w:b/>
          <w:sz w:val="16"/>
          <w:szCs w:val="16"/>
        </w:rPr>
      </w:pPr>
    </w:p>
    <w:p w14:paraId="13F6B2E0" w14:textId="77777777" w:rsidR="004504DA" w:rsidRDefault="004504DA" w:rsidP="001908B8">
      <w:pPr>
        <w:spacing w:after="0" w:line="240" w:lineRule="auto"/>
        <w:jc w:val="both"/>
        <w:rPr>
          <w:b/>
          <w:sz w:val="16"/>
          <w:szCs w:val="16"/>
        </w:rPr>
      </w:pPr>
    </w:p>
    <w:p w14:paraId="773DFB33" w14:textId="77777777" w:rsidR="004504DA" w:rsidRDefault="004504DA" w:rsidP="001908B8">
      <w:pPr>
        <w:spacing w:after="0" w:line="240" w:lineRule="auto"/>
        <w:jc w:val="both"/>
        <w:rPr>
          <w:b/>
          <w:sz w:val="16"/>
          <w:szCs w:val="16"/>
        </w:rPr>
      </w:pPr>
    </w:p>
    <w:p w14:paraId="25226AE9" w14:textId="77777777" w:rsidR="004504DA" w:rsidRDefault="004504DA" w:rsidP="001908B8">
      <w:pPr>
        <w:spacing w:after="0" w:line="240" w:lineRule="auto"/>
        <w:jc w:val="both"/>
        <w:rPr>
          <w:b/>
          <w:sz w:val="16"/>
          <w:szCs w:val="16"/>
        </w:rPr>
      </w:pPr>
    </w:p>
    <w:p w14:paraId="3851BACC" w14:textId="77777777" w:rsidR="004504DA" w:rsidRDefault="004504DA" w:rsidP="001908B8">
      <w:pPr>
        <w:spacing w:after="0" w:line="240" w:lineRule="auto"/>
        <w:jc w:val="both"/>
        <w:rPr>
          <w:b/>
          <w:sz w:val="16"/>
          <w:szCs w:val="16"/>
        </w:rPr>
      </w:pPr>
    </w:p>
    <w:p w14:paraId="408CC27E" w14:textId="77777777" w:rsidR="004504DA" w:rsidRDefault="004504DA" w:rsidP="001908B8">
      <w:pPr>
        <w:spacing w:after="0" w:line="240" w:lineRule="auto"/>
        <w:jc w:val="both"/>
        <w:rPr>
          <w:b/>
          <w:sz w:val="16"/>
          <w:szCs w:val="16"/>
        </w:rPr>
      </w:pPr>
    </w:p>
    <w:p w14:paraId="02DDFD34" w14:textId="77777777" w:rsidR="004504DA" w:rsidRDefault="004504DA" w:rsidP="001908B8">
      <w:pPr>
        <w:spacing w:after="0" w:line="240" w:lineRule="auto"/>
        <w:jc w:val="both"/>
        <w:rPr>
          <w:b/>
          <w:sz w:val="16"/>
          <w:szCs w:val="16"/>
        </w:rPr>
      </w:pPr>
    </w:p>
    <w:p w14:paraId="62B45A10" w14:textId="77777777" w:rsidR="004504DA" w:rsidRDefault="004504DA" w:rsidP="001908B8">
      <w:pPr>
        <w:spacing w:after="0" w:line="240" w:lineRule="auto"/>
        <w:jc w:val="both"/>
        <w:rPr>
          <w:b/>
          <w:sz w:val="16"/>
          <w:szCs w:val="16"/>
        </w:rPr>
      </w:pPr>
    </w:p>
    <w:p w14:paraId="028E9D62" w14:textId="77777777" w:rsidR="004504DA" w:rsidRDefault="004504DA" w:rsidP="001908B8">
      <w:pPr>
        <w:spacing w:after="0" w:line="240" w:lineRule="auto"/>
        <w:jc w:val="both"/>
        <w:rPr>
          <w:b/>
          <w:sz w:val="16"/>
          <w:szCs w:val="16"/>
        </w:rPr>
      </w:pPr>
    </w:p>
    <w:p w14:paraId="72693A84" w14:textId="77777777" w:rsidR="004504DA" w:rsidRDefault="004504DA" w:rsidP="001908B8">
      <w:pPr>
        <w:spacing w:after="0" w:line="240" w:lineRule="auto"/>
        <w:jc w:val="both"/>
        <w:rPr>
          <w:b/>
          <w:sz w:val="16"/>
          <w:szCs w:val="16"/>
        </w:rPr>
      </w:pPr>
    </w:p>
    <w:p w14:paraId="1D588B13" w14:textId="77777777" w:rsidR="004504DA" w:rsidRDefault="004504DA" w:rsidP="001908B8">
      <w:pPr>
        <w:spacing w:after="0" w:line="240" w:lineRule="auto"/>
        <w:jc w:val="both"/>
        <w:rPr>
          <w:b/>
          <w:sz w:val="16"/>
          <w:szCs w:val="16"/>
        </w:rPr>
      </w:pPr>
    </w:p>
    <w:p w14:paraId="5F67DA7B" w14:textId="77777777" w:rsidR="004504DA" w:rsidRDefault="004504DA" w:rsidP="001908B8">
      <w:pPr>
        <w:spacing w:after="0" w:line="240" w:lineRule="auto"/>
        <w:jc w:val="both"/>
        <w:rPr>
          <w:b/>
          <w:sz w:val="16"/>
          <w:szCs w:val="16"/>
        </w:rPr>
      </w:pPr>
    </w:p>
    <w:p w14:paraId="59C05DC4" w14:textId="77777777" w:rsidR="004504DA" w:rsidRDefault="004504DA" w:rsidP="001908B8">
      <w:pPr>
        <w:spacing w:after="0" w:line="240" w:lineRule="auto"/>
        <w:jc w:val="both"/>
        <w:rPr>
          <w:b/>
          <w:sz w:val="16"/>
          <w:szCs w:val="16"/>
        </w:rPr>
      </w:pPr>
    </w:p>
    <w:p w14:paraId="1F6D3C13" w14:textId="77777777" w:rsidR="004504DA" w:rsidRDefault="004504DA" w:rsidP="001908B8">
      <w:pPr>
        <w:spacing w:after="0" w:line="240" w:lineRule="auto"/>
        <w:jc w:val="both"/>
        <w:rPr>
          <w:b/>
          <w:sz w:val="16"/>
          <w:szCs w:val="16"/>
        </w:rPr>
      </w:pPr>
    </w:p>
    <w:p w14:paraId="54E12FAD" w14:textId="77777777" w:rsidR="004504DA" w:rsidRDefault="004504DA" w:rsidP="001908B8">
      <w:pPr>
        <w:spacing w:after="0" w:line="240" w:lineRule="auto"/>
        <w:jc w:val="both"/>
        <w:rPr>
          <w:b/>
          <w:sz w:val="16"/>
          <w:szCs w:val="16"/>
        </w:rPr>
      </w:pPr>
    </w:p>
    <w:p w14:paraId="078EFB62" w14:textId="77777777" w:rsidR="004504DA" w:rsidRDefault="004504DA" w:rsidP="006C475D">
      <w:pPr>
        <w:spacing w:after="0" w:line="240" w:lineRule="auto"/>
        <w:jc w:val="left"/>
        <w:rPr>
          <w:b/>
          <w:sz w:val="16"/>
          <w:szCs w:val="16"/>
        </w:rPr>
      </w:pPr>
    </w:p>
    <w:p w14:paraId="4A0466E4" w14:textId="77777777" w:rsidR="004504DA" w:rsidRDefault="004504DA" w:rsidP="001908B8">
      <w:pPr>
        <w:spacing w:after="0" w:line="240" w:lineRule="auto"/>
        <w:jc w:val="both"/>
        <w:rPr>
          <w:b/>
          <w:sz w:val="16"/>
          <w:szCs w:val="16"/>
        </w:rPr>
      </w:pPr>
    </w:p>
    <w:p w14:paraId="6E86456B" w14:textId="77777777" w:rsidR="004504DA" w:rsidRDefault="004504DA" w:rsidP="001908B8">
      <w:pPr>
        <w:spacing w:after="0" w:line="240" w:lineRule="auto"/>
        <w:jc w:val="both"/>
        <w:rPr>
          <w:b/>
          <w:sz w:val="16"/>
          <w:szCs w:val="16"/>
        </w:rPr>
      </w:pPr>
    </w:p>
    <w:p w14:paraId="23E2642C" w14:textId="77777777" w:rsidR="004504DA" w:rsidRDefault="004504DA" w:rsidP="001908B8">
      <w:pPr>
        <w:spacing w:after="0" w:line="240" w:lineRule="auto"/>
        <w:jc w:val="both"/>
        <w:rPr>
          <w:b/>
          <w:sz w:val="16"/>
          <w:szCs w:val="16"/>
        </w:rPr>
      </w:pPr>
    </w:p>
    <w:p w14:paraId="3B80DBE9" w14:textId="77777777" w:rsidR="004504DA" w:rsidRDefault="004504DA" w:rsidP="001908B8">
      <w:pPr>
        <w:spacing w:after="0" w:line="240" w:lineRule="auto"/>
        <w:jc w:val="both"/>
        <w:rPr>
          <w:b/>
          <w:sz w:val="16"/>
          <w:szCs w:val="16"/>
        </w:rPr>
      </w:pPr>
    </w:p>
    <w:p w14:paraId="4F6A04DE" w14:textId="77777777" w:rsidR="004504DA" w:rsidRDefault="004504DA" w:rsidP="001908B8">
      <w:pPr>
        <w:spacing w:after="0" w:line="240" w:lineRule="auto"/>
        <w:jc w:val="both"/>
        <w:rPr>
          <w:b/>
          <w:sz w:val="16"/>
          <w:szCs w:val="16"/>
        </w:rPr>
      </w:pPr>
    </w:p>
    <w:p w14:paraId="6FC4A8B9" w14:textId="6E79854F" w:rsidR="004504DA" w:rsidRDefault="004504DA" w:rsidP="001908B8">
      <w:pPr>
        <w:spacing w:after="0" w:line="240" w:lineRule="auto"/>
        <w:jc w:val="both"/>
        <w:rPr>
          <w:b/>
          <w:sz w:val="16"/>
          <w:szCs w:val="16"/>
        </w:rPr>
      </w:pPr>
    </w:p>
    <w:p w14:paraId="46FC1971" w14:textId="5068D3B3" w:rsidR="004E5B0C" w:rsidRDefault="004E5B0C" w:rsidP="001908B8">
      <w:pPr>
        <w:spacing w:after="0" w:line="240" w:lineRule="auto"/>
        <w:jc w:val="both"/>
        <w:rPr>
          <w:b/>
          <w:sz w:val="16"/>
          <w:szCs w:val="16"/>
        </w:rPr>
      </w:pPr>
    </w:p>
    <w:p w14:paraId="608E5716" w14:textId="4FAFD7C2" w:rsidR="004E5B0C" w:rsidRDefault="004E5B0C" w:rsidP="001908B8">
      <w:pPr>
        <w:spacing w:after="0" w:line="240" w:lineRule="auto"/>
        <w:jc w:val="both"/>
        <w:rPr>
          <w:b/>
          <w:sz w:val="16"/>
          <w:szCs w:val="16"/>
        </w:rPr>
      </w:pPr>
    </w:p>
    <w:p w14:paraId="27F5157B" w14:textId="0045C7A9" w:rsidR="004E5B0C" w:rsidRDefault="004E5B0C" w:rsidP="001908B8">
      <w:pPr>
        <w:spacing w:after="0" w:line="240" w:lineRule="auto"/>
        <w:jc w:val="both"/>
        <w:rPr>
          <w:b/>
          <w:sz w:val="16"/>
          <w:szCs w:val="16"/>
        </w:rPr>
      </w:pPr>
    </w:p>
    <w:p w14:paraId="1FE9F5F6" w14:textId="152628FA" w:rsidR="004E5B0C" w:rsidRDefault="004E5B0C" w:rsidP="001908B8">
      <w:pPr>
        <w:spacing w:after="0" w:line="240" w:lineRule="auto"/>
        <w:jc w:val="both"/>
        <w:rPr>
          <w:b/>
          <w:sz w:val="16"/>
          <w:szCs w:val="16"/>
        </w:rPr>
      </w:pPr>
    </w:p>
    <w:p w14:paraId="73FEB91D" w14:textId="77777777" w:rsidR="00496BD1" w:rsidRDefault="00496BD1" w:rsidP="001908B8">
      <w:pPr>
        <w:spacing w:after="0" w:line="240" w:lineRule="auto"/>
        <w:jc w:val="both"/>
        <w:rPr>
          <w:b/>
          <w:sz w:val="16"/>
          <w:szCs w:val="16"/>
        </w:rPr>
      </w:pPr>
      <w:bookmarkStart w:id="0" w:name="_GoBack"/>
      <w:bookmarkEnd w:id="0"/>
    </w:p>
    <w:p w14:paraId="6D8241B9" w14:textId="39203870" w:rsidR="004E5B0C" w:rsidRDefault="004E5B0C" w:rsidP="001908B8">
      <w:pPr>
        <w:spacing w:after="0" w:line="240" w:lineRule="auto"/>
        <w:jc w:val="both"/>
        <w:rPr>
          <w:b/>
          <w:sz w:val="16"/>
          <w:szCs w:val="16"/>
        </w:rPr>
      </w:pPr>
    </w:p>
    <w:p w14:paraId="2421FFA0" w14:textId="475855EC" w:rsidR="004E5B0C" w:rsidRDefault="004E5B0C" w:rsidP="001908B8">
      <w:pPr>
        <w:spacing w:after="0" w:line="240" w:lineRule="auto"/>
        <w:jc w:val="both"/>
        <w:rPr>
          <w:b/>
          <w:sz w:val="16"/>
          <w:szCs w:val="16"/>
        </w:rPr>
      </w:pPr>
    </w:p>
    <w:p w14:paraId="22E50C70" w14:textId="481AE606" w:rsidR="004E5B0C" w:rsidRDefault="004E5B0C" w:rsidP="001908B8">
      <w:pPr>
        <w:spacing w:after="0" w:line="240" w:lineRule="auto"/>
        <w:jc w:val="both"/>
        <w:rPr>
          <w:b/>
          <w:sz w:val="16"/>
          <w:szCs w:val="16"/>
        </w:rPr>
      </w:pPr>
    </w:p>
    <w:p w14:paraId="4AF75D01" w14:textId="0EB7CDA0" w:rsidR="004E5B0C" w:rsidRDefault="004E5B0C" w:rsidP="001908B8">
      <w:pPr>
        <w:spacing w:after="0" w:line="240" w:lineRule="auto"/>
        <w:jc w:val="both"/>
        <w:rPr>
          <w:b/>
          <w:sz w:val="16"/>
          <w:szCs w:val="16"/>
        </w:rPr>
      </w:pPr>
    </w:p>
    <w:p w14:paraId="3C5839EF" w14:textId="1FB35241" w:rsidR="004E5B0C" w:rsidRDefault="004E5B0C" w:rsidP="001908B8">
      <w:pPr>
        <w:spacing w:after="0" w:line="240" w:lineRule="auto"/>
        <w:jc w:val="both"/>
        <w:rPr>
          <w:b/>
          <w:sz w:val="16"/>
          <w:szCs w:val="16"/>
        </w:rPr>
      </w:pPr>
    </w:p>
    <w:p w14:paraId="3D674594" w14:textId="77777777" w:rsidR="004E5B0C" w:rsidRDefault="004E5B0C" w:rsidP="001908B8">
      <w:pPr>
        <w:spacing w:after="0" w:line="240" w:lineRule="auto"/>
        <w:jc w:val="both"/>
        <w:rPr>
          <w:b/>
          <w:sz w:val="16"/>
          <w:szCs w:val="16"/>
        </w:rPr>
      </w:pPr>
    </w:p>
    <w:p w14:paraId="67F127C6" w14:textId="31499ACE" w:rsidR="00B05CB1" w:rsidRPr="004304CE" w:rsidRDefault="00D525C6" w:rsidP="001908B8">
      <w:pPr>
        <w:spacing w:after="0" w:line="240" w:lineRule="auto"/>
        <w:jc w:val="both"/>
        <w:rPr>
          <w:b/>
          <w:sz w:val="16"/>
          <w:szCs w:val="16"/>
        </w:rPr>
      </w:pPr>
      <w:r w:rsidRPr="004304CE">
        <w:rPr>
          <w:b/>
          <w:sz w:val="16"/>
          <w:szCs w:val="16"/>
        </w:rPr>
        <w:lastRenderedPageBreak/>
        <w:t>References</w:t>
      </w:r>
    </w:p>
    <w:p w14:paraId="298FC17B" w14:textId="77777777" w:rsidR="009F2170" w:rsidRDefault="009F2170" w:rsidP="001908B8">
      <w:pPr>
        <w:spacing w:after="0" w:line="240" w:lineRule="auto"/>
        <w:jc w:val="both"/>
        <w:rPr>
          <w:sz w:val="16"/>
          <w:szCs w:val="16"/>
        </w:rPr>
      </w:pPr>
    </w:p>
    <w:p w14:paraId="07EBF5D8" w14:textId="77777777" w:rsidR="00790034" w:rsidRPr="00790034" w:rsidRDefault="00790034" w:rsidP="00790034">
      <w:pPr>
        <w:ind w:left="720" w:hanging="720"/>
        <w:jc w:val="left"/>
        <w:rPr>
          <w:rFonts w:eastAsia="Times New Roman" w:cs="Times New Roman"/>
          <w:sz w:val="16"/>
          <w:szCs w:val="16"/>
        </w:rPr>
      </w:pPr>
      <w:proofErr w:type="spellStart"/>
      <w:r w:rsidRPr="00790034">
        <w:rPr>
          <w:rFonts w:eastAsia="Times New Roman" w:cs="Times New Roman"/>
          <w:color w:val="303030"/>
          <w:sz w:val="16"/>
          <w:szCs w:val="16"/>
          <w:shd w:val="clear" w:color="auto" w:fill="FFFFFF"/>
        </w:rPr>
        <w:t>Hemarajata</w:t>
      </w:r>
      <w:proofErr w:type="spellEnd"/>
      <w:r w:rsidRPr="00790034">
        <w:rPr>
          <w:rFonts w:eastAsia="Times New Roman" w:cs="Times New Roman"/>
          <w:color w:val="303030"/>
          <w:sz w:val="16"/>
          <w:szCs w:val="16"/>
          <w:shd w:val="clear" w:color="auto" w:fill="FFFFFF"/>
        </w:rPr>
        <w:t xml:space="preserve">, P., &amp; </w:t>
      </w:r>
      <w:proofErr w:type="spellStart"/>
      <w:r w:rsidRPr="00790034">
        <w:rPr>
          <w:rFonts w:eastAsia="Times New Roman" w:cs="Times New Roman"/>
          <w:color w:val="303030"/>
          <w:sz w:val="16"/>
          <w:szCs w:val="16"/>
          <w:shd w:val="clear" w:color="auto" w:fill="FFFFFF"/>
        </w:rPr>
        <w:t>Versalovic</w:t>
      </w:r>
      <w:proofErr w:type="spellEnd"/>
      <w:r w:rsidRPr="00790034">
        <w:rPr>
          <w:rFonts w:eastAsia="Times New Roman" w:cs="Times New Roman"/>
          <w:color w:val="303030"/>
          <w:sz w:val="16"/>
          <w:szCs w:val="16"/>
          <w:shd w:val="clear" w:color="auto" w:fill="FFFFFF"/>
        </w:rPr>
        <w:t>, J. (2013). Effects of probiotics on gut microbiota: mechanisms of intestinal immunomodulation and neuromodulation. </w:t>
      </w:r>
      <w:r w:rsidRPr="00790034">
        <w:rPr>
          <w:rFonts w:eastAsia="Times New Roman" w:cs="Times New Roman"/>
          <w:i/>
          <w:iCs/>
          <w:color w:val="303030"/>
          <w:sz w:val="16"/>
          <w:szCs w:val="16"/>
        </w:rPr>
        <w:t>Therapeutic advances in gastroenterology</w:t>
      </w:r>
      <w:r w:rsidRPr="00790034">
        <w:rPr>
          <w:rFonts w:eastAsia="Times New Roman" w:cs="Times New Roman"/>
          <w:color w:val="303030"/>
          <w:sz w:val="16"/>
          <w:szCs w:val="16"/>
          <w:shd w:val="clear" w:color="auto" w:fill="FFFFFF"/>
        </w:rPr>
        <w:t>, </w:t>
      </w:r>
      <w:r w:rsidRPr="00790034">
        <w:rPr>
          <w:rFonts w:eastAsia="Times New Roman" w:cs="Times New Roman"/>
          <w:i/>
          <w:iCs/>
          <w:color w:val="303030"/>
          <w:sz w:val="16"/>
          <w:szCs w:val="16"/>
        </w:rPr>
        <w:t>6</w:t>
      </w:r>
      <w:r w:rsidRPr="00790034">
        <w:rPr>
          <w:rFonts w:eastAsia="Times New Roman" w:cs="Times New Roman"/>
          <w:color w:val="303030"/>
          <w:sz w:val="16"/>
          <w:szCs w:val="16"/>
          <w:shd w:val="clear" w:color="auto" w:fill="FFFFFF"/>
        </w:rPr>
        <w:t>(1), 39-51.</w:t>
      </w:r>
    </w:p>
    <w:p w14:paraId="02431A84" w14:textId="77777777" w:rsidR="00790034" w:rsidRPr="00790034" w:rsidRDefault="00790034" w:rsidP="00790034">
      <w:pPr>
        <w:spacing w:before="100" w:beforeAutospacing="1" w:after="100" w:afterAutospacing="1"/>
        <w:ind w:left="720" w:hanging="720"/>
        <w:jc w:val="left"/>
        <w:rPr>
          <w:rFonts w:eastAsia="Times New Roman" w:cs="Times New Roman"/>
          <w:color w:val="000000"/>
          <w:sz w:val="16"/>
          <w:szCs w:val="16"/>
        </w:rPr>
      </w:pPr>
      <w:r w:rsidRPr="00542291">
        <w:rPr>
          <w:rFonts w:eastAsia="Times New Roman" w:cs="Times New Roman"/>
          <w:color w:val="000000"/>
          <w:sz w:val="16"/>
          <w:szCs w:val="16"/>
        </w:rPr>
        <w:t>Food and Agriculture Organization of the United Nations, World Health Organization, Joint FAO/WHO Expert Consultation on Evaluation of Health and Nutritional Properties of Probiotics in Food Including Powder Milk with Live Lactic Acid Bacteria, and Joint FAO/WHO Working Group on Drafting Guidelines for the Evaluation of Probiotics in Food (2006) Probiotics in food: health and nutritional properties and guidelines for evaluation. In </w:t>
      </w:r>
      <w:r w:rsidRPr="00542291">
        <w:rPr>
          <w:rFonts w:eastAsia="Times New Roman" w:cs="Times New Roman"/>
          <w:i/>
          <w:iCs/>
          <w:color w:val="000000"/>
          <w:sz w:val="16"/>
          <w:szCs w:val="16"/>
        </w:rPr>
        <w:t>Report of a Joint FAO/WHO Expert Consultation on Evaluation of Health and Nutritional Properties of Probiotics in Food Including Powder Milk with Live Lactic Acid Bacteria</w:t>
      </w:r>
      <w:r w:rsidRPr="00542291">
        <w:rPr>
          <w:rFonts w:eastAsia="Times New Roman" w:cs="Times New Roman"/>
          <w:color w:val="000000"/>
          <w:sz w:val="16"/>
          <w:szCs w:val="16"/>
        </w:rPr>
        <w:t>, Cordoba, Argentina, 1–4 October 2001 [and] </w:t>
      </w:r>
      <w:r w:rsidRPr="00542291">
        <w:rPr>
          <w:rFonts w:eastAsia="Times New Roman" w:cs="Times New Roman"/>
          <w:i/>
          <w:iCs/>
          <w:color w:val="000000"/>
          <w:sz w:val="16"/>
          <w:szCs w:val="16"/>
        </w:rPr>
        <w:t>Report of a Joint FAO/WHO Working Group on Drafting Guidelines for the Evaluation of Probiotics in Food</w:t>
      </w:r>
      <w:r w:rsidRPr="00542291">
        <w:rPr>
          <w:rFonts w:eastAsia="Times New Roman" w:cs="Times New Roman"/>
          <w:color w:val="000000"/>
          <w:sz w:val="16"/>
          <w:szCs w:val="16"/>
        </w:rPr>
        <w:t>, London, ON, Canada, 30 April –1 May 2002 Rome: Food and Agriculture Organization of the United Nations, World Health Organization</w:t>
      </w:r>
    </w:p>
    <w:p w14:paraId="635CF286" w14:textId="0715BA53" w:rsidR="00790034" w:rsidRDefault="00790034" w:rsidP="00790034">
      <w:pPr>
        <w:spacing w:before="100" w:beforeAutospacing="1" w:after="100" w:afterAutospacing="1"/>
        <w:ind w:left="720" w:hanging="720"/>
        <w:jc w:val="left"/>
        <w:rPr>
          <w:rFonts w:eastAsia="Times New Roman" w:cs="Times New Roman"/>
          <w:color w:val="000000"/>
          <w:sz w:val="16"/>
          <w:szCs w:val="16"/>
        </w:rPr>
      </w:pPr>
      <w:r w:rsidRPr="00542291">
        <w:rPr>
          <w:rFonts w:eastAsia="Times New Roman" w:cs="Times New Roman"/>
          <w:color w:val="000000"/>
          <w:sz w:val="16"/>
          <w:szCs w:val="16"/>
        </w:rPr>
        <w:t>Lederberg J., McCray A. (2001) ‘</w:t>
      </w:r>
      <w:proofErr w:type="spellStart"/>
      <w:r w:rsidRPr="00542291">
        <w:rPr>
          <w:rFonts w:eastAsia="Times New Roman" w:cs="Times New Roman"/>
          <w:color w:val="000000"/>
          <w:sz w:val="16"/>
          <w:szCs w:val="16"/>
        </w:rPr>
        <w:t>Ome</w:t>
      </w:r>
      <w:proofErr w:type="spellEnd"/>
      <w:r w:rsidRPr="00542291">
        <w:rPr>
          <w:rFonts w:eastAsia="Times New Roman" w:cs="Times New Roman"/>
          <w:color w:val="000000"/>
          <w:sz w:val="16"/>
          <w:szCs w:val="16"/>
        </w:rPr>
        <w:t xml:space="preserve"> sweet’ omics: a genealogical treasury of words. The Scientist 15: 8</w:t>
      </w:r>
    </w:p>
    <w:p w14:paraId="6799AD62" w14:textId="240B0771" w:rsidR="004E5B0C" w:rsidRPr="00542291" w:rsidRDefault="004E5B0C" w:rsidP="00691A9D">
      <w:pPr>
        <w:ind w:left="720" w:hanging="720"/>
        <w:rPr>
          <w:sz w:val="16"/>
          <w:szCs w:val="16"/>
        </w:rPr>
      </w:pPr>
      <w:r w:rsidRPr="004E5B0C">
        <w:rPr>
          <w:color w:val="333333"/>
          <w:sz w:val="16"/>
          <w:szCs w:val="16"/>
          <w:shd w:val="clear" w:color="auto" w:fill="FFFFFF"/>
        </w:rPr>
        <w:t xml:space="preserve">Newell, C., </w:t>
      </w:r>
      <w:proofErr w:type="spellStart"/>
      <w:r w:rsidRPr="004E5B0C">
        <w:rPr>
          <w:color w:val="333333"/>
          <w:sz w:val="16"/>
          <w:szCs w:val="16"/>
          <w:shd w:val="clear" w:color="auto" w:fill="FFFFFF"/>
        </w:rPr>
        <w:t>Bomhof</w:t>
      </w:r>
      <w:proofErr w:type="spellEnd"/>
      <w:r w:rsidRPr="004E5B0C">
        <w:rPr>
          <w:color w:val="333333"/>
          <w:sz w:val="16"/>
          <w:szCs w:val="16"/>
          <w:shd w:val="clear" w:color="auto" w:fill="FFFFFF"/>
        </w:rPr>
        <w:t xml:space="preserve">, M. R., Reimer, R. A., </w:t>
      </w:r>
      <w:proofErr w:type="spellStart"/>
      <w:r w:rsidRPr="004E5B0C">
        <w:rPr>
          <w:color w:val="333333"/>
          <w:sz w:val="16"/>
          <w:szCs w:val="16"/>
          <w:shd w:val="clear" w:color="auto" w:fill="FFFFFF"/>
        </w:rPr>
        <w:t>Hittel</w:t>
      </w:r>
      <w:proofErr w:type="spellEnd"/>
      <w:r w:rsidRPr="004E5B0C">
        <w:rPr>
          <w:color w:val="333333"/>
          <w:sz w:val="16"/>
          <w:szCs w:val="16"/>
          <w:shd w:val="clear" w:color="auto" w:fill="FFFFFF"/>
        </w:rPr>
        <w:t>, D. S., Rho, J. M., &amp; Shearer, J. (2016). Ketogenic diet modifies the gut microbiota in a murine model of autism spectrum disorder.</w:t>
      </w:r>
      <w:r w:rsidRPr="004E5B0C">
        <w:rPr>
          <w:rStyle w:val="apple-converted-space"/>
          <w:color w:val="333333"/>
          <w:sz w:val="16"/>
          <w:szCs w:val="16"/>
          <w:shd w:val="clear" w:color="auto" w:fill="FFFFFF"/>
        </w:rPr>
        <w:t> </w:t>
      </w:r>
      <w:r w:rsidRPr="004E5B0C">
        <w:rPr>
          <w:i/>
          <w:iCs/>
          <w:color w:val="333333"/>
          <w:sz w:val="16"/>
          <w:szCs w:val="16"/>
          <w:shd w:val="clear" w:color="auto" w:fill="FFFFFF"/>
        </w:rPr>
        <w:t>Molecular Autism,7</w:t>
      </w:r>
      <w:r w:rsidRPr="004E5B0C">
        <w:rPr>
          <w:color w:val="333333"/>
          <w:sz w:val="16"/>
          <w:szCs w:val="16"/>
          <w:shd w:val="clear" w:color="auto" w:fill="FFFFFF"/>
        </w:rPr>
        <w:t>(1). doi:10.1186/s13229-016-0099-3</w:t>
      </w:r>
    </w:p>
    <w:p w14:paraId="7FD0DDD6" w14:textId="77777777" w:rsidR="00790034" w:rsidRPr="00312CDD" w:rsidRDefault="00790034" w:rsidP="00790034">
      <w:pPr>
        <w:spacing w:before="100" w:beforeAutospacing="1" w:after="100" w:afterAutospacing="1"/>
        <w:ind w:left="720" w:hanging="720"/>
        <w:jc w:val="left"/>
        <w:rPr>
          <w:rFonts w:eastAsia="Times New Roman" w:cs="Times New Roman"/>
          <w:color w:val="000000"/>
          <w:sz w:val="16"/>
          <w:szCs w:val="16"/>
        </w:rPr>
      </w:pPr>
      <w:r w:rsidRPr="00312CDD">
        <w:rPr>
          <w:rFonts w:eastAsia="Times New Roman" w:cs="Times New Roman"/>
          <w:color w:val="000000"/>
          <w:sz w:val="16"/>
          <w:szCs w:val="16"/>
        </w:rPr>
        <w:t xml:space="preserve">Thomas C., </w:t>
      </w:r>
      <w:proofErr w:type="spellStart"/>
      <w:r w:rsidRPr="00312CDD">
        <w:rPr>
          <w:rFonts w:eastAsia="Times New Roman" w:cs="Times New Roman"/>
          <w:color w:val="000000"/>
          <w:sz w:val="16"/>
          <w:szCs w:val="16"/>
        </w:rPr>
        <w:t>Versalovic</w:t>
      </w:r>
      <w:proofErr w:type="spellEnd"/>
      <w:r w:rsidRPr="00312CDD">
        <w:rPr>
          <w:rFonts w:eastAsia="Times New Roman" w:cs="Times New Roman"/>
          <w:color w:val="000000"/>
          <w:sz w:val="16"/>
          <w:szCs w:val="16"/>
        </w:rPr>
        <w:t xml:space="preserve"> J. (2010) Probiotics-host communication: modulation of signaling pathways in the intestine. Gut Microbes 1: 148–163</w:t>
      </w:r>
    </w:p>
    <w:p w14:paraId="17FE7DD2" w14:textId="77777777" w:rsidR="00751C05" w:rsidRPr="00790034" w:rsidRDefault="00751C05" w:rsidP="00790034">
      <w:pPr>
        <w:spacing w:after="0"/>
        <w:ind w:left="720" w:hanging="810"/>
        <w:jc w:val="left"/>
        <w:rPr>
          <w:sz w:val="16"/>
          <w:szCs w:val="16"/>
        </w:rPr>
      </w:pPr>
    </w:p>
    <w:p w14:paraId="192D8F86"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7F0AF" w14:textId="77777777" w:rsidR="0064690C" w:rsidRDefault="0064690C" w:rsidP="00D92967">
      <w:pPr>
        <w:spacing w:after="0" w:line="240" w:lineRule="auto"/>
      </w:pPr>
      <w:r>
        <w:separator/>
      </w:r>
    </w:p>
  </w:endnote>
  <w:endnote w:type="continuationSeparator" w:id="0">
    <w:p w14:paraId="3E582826" w14:textId="77777777" w:rsidR="0064690C" w:rsidRDefault="0064690C"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egoe UI Semibold">
    <w:altName w:val="Calibri"/>
    <w:panose1 w:val="020B0604020202020204"/>
    <w:charset w:val="00"/>
    <w:family w:val="swiss"/>
    <w:pitch w:val="variable"/>
    <w:sig w:usb0="E00002FF" w:usb1="4000A47B" w:usb2="00000001" w:usb3="00000000" w:csb0="0000019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13BD78FA"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66D6B8EE" w14:textId="77777777" w:rsidR="00282F71" w:rsidRDefault="0064690C">
        <w:pPr>
          <w:pStyle w:val="Footer"/>
          <w:pBdr>
            <w:top w:val="single" w:sz="4" w:space="1" w:color="D9D9D9" w:themeColor="background1" w:themeShade="D9"/>
          </w:pBdr>
          <w:rPr>
            <w:b/>
          </w:rPr>
        </w:pPr>
      </w:p>
    </w:sdtContent>
  </w:sdt>
  <w:p w14:paraId="56815F72"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2FC8D" w14:textId="77777777" w:rsidR="0064690C" w:rsidRDefault="0064690C" w:rsidP="00D92967">
      <w:pPr>
        <w:spacing w:after="0" w:line="240" w:lineRule="auto"/>
      </w:pPr>
      <w:r>
        <w:separator/>
      </w:r>
    </w:p>
  </w:footnote>
  <w:footnote w:type="continuationSeparator" w:id="0">
    <w:p w14:paraId="63CDDFF8" w14:textId="77777777" w:rsidR="0064690C" w:rsidRDefault="0064690C"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5D37C"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7234AA3D" wp14:editId="6973D7AD">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686AA5D9" w14:textId="77777777" w:rsidR="00282F71" w:rsidRDefault="00282F71" w:rsidP="007506D7">
                            <w:pPr>
                              <w:pStyle w:val="Header"/>
                              <w:jc w:val="left"/>
                              <w:rPr>
                                <w:rFonts w:ascii="Segoe UI Semibold" w:hAnsi="Segoe UI Semibold"/>
                                <w:sz w:val="44"/>
                                <w:szCs w:val="44"/>
                              </w:rPr>
                            </w:pPr>
                          </w:p>
                          <w:p w14:paraId="5E697176"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49B6A39C" w14:textId="77777777"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4AA3D"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686AA5D9" w14:textId="77777777" w:rsidR="00282F71" w:rsidRDefault="00282F71" w:rsidP="007506D7">
                      <w:pPr>
                        <w:pStyle w:val="Header"/>
                        <w:jc w:val="left"/>
                        <w:rPr>
                          <w:rFonts w:ascii="Segoe UI Semibold" w:hAnsi="Segoe UI Semibold"/>
                          <w:sz w:val="44"/>
                          <w:szCs w:val="44"/>
                        </w:rPr>
                      </w:pPr>
                    </w:p>
                    <w:p w14:paraId="5E697176"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49B6A39C" w14:textId="77777777"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C2241"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1F66C8"/>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04DA"/>
    <w:rsid w:val="004566DE"/>
    <w:rsid w:val="0047728C"/>
    <w:rsid w:val="004906EB"/>
    <w:rsid w:val="00496BD1"/>
    <w:rsid w:val="004B6177"/>
    <w:rsid w:val="004C2D65"/>
    <w:rsid w:val="004E0E06"/>
    <w:rsid w:val="004E27C1"/>
    <w:rsid w:val="004E5B0C"/>
    <w:rsid w:val="005202BC"/>
    <w:rsid w:val="0053130B"/>
    <w:rsid w:val="00567194"/>
    <w:rsid w:val="00585B71"/>
    <w:rsid w:val="00585BDC"/>
    <w:rsid w:val="005A1C50"/>
    <w:rsid w:val="005B4CED"/>
    <w:rsid w:val="005D02CE"/>
    <w:rsid w:val="005D1DFD"/>
    <w:rsid w:val="005D2C82"/>
    <w:rsid w:val="005E0377"/>
    <w:rsid w:val="0064690C"/>
    <w:rsid w:val="0065636D"/>
    <w:rsid w:val="0067796A"/>
    <w:rsid w:val="00683EB4"/>
    <w:rsid w:val="00687512"/>
    <w:rsid w:val="00691A9D"/>
    <w:rsid w:val="00691BD9"/>
    <w:rsid w:val="00697182"/>
    <w:rsid w:val="006A1864"/>
    <w:rsid w:val="006C475D"/>
    <w:rsid w:val="006C4FC1"/>
    <w:rsid w:val="006C7C55"/>
    <w:rsid w:val="006D19C2"/>
    <w:rsid w:val="006D2E11"/>
    <w:rsid w:val="006D6A23"/>
    <w:rsid w:val="006E03D2"/>
    <w:rsid w:val="006F5A84"/>
    <w:rsid w:val="00724E57"/>
    <w:rsid w:val="00735121"/>
    <w:rsid w:val="007506D7"/>
    <w:rsid w:val="00751C05"/>
    <w:rsid w:val="007834B9"/>
    <w:rsid w:val="00790034"/>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357B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7D572"/>
  <w15:docId w15:val="{081FEC0A-790A-1242-B66F-5B629109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customStyle="1" w:styleId="apple-converted-space">
    <w:name w:val="apple-converted-space"/>
    <w:basedOn w:val="DefaultParagraphFont"/>
    <w:rsid w:val="004E5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3FBFC0-C6D8-4143-B8A5-12D464A2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1134</Words>
  <Characters>6511</Characters>
  <Application>Microsoft Office Word</Application>
  <DocSecurity>0</DocSecurity>
  <Lines>120</Lines>
  <Paragraphs>23</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Chaplin, Alexis</cp:lastModifiedBy>
  <cp:revision>8</cp:revision>
  <dcterms:created xsi:type="dcterms:W3CDTF">2019-03-01T00:33:00Z</dcterms:created>
  <dcterms:modified xsi:type="dcterms:W3CDTF">2019-03-01T03:01:00Z</dcterms:modified>
</cp:coreProperties>
</file>